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F8" w:rsidRPr="00B7709C" w:rsidRDefault="005606F8" w:rsidP="000E76B4">
      <w:pPr>
        <w:spacing w:line="240" w:lineRule="auto"/>
        <w:ind w:left="3261"/>
        <w:rPr>
          <w:b/>
          <w:sz w:val="32"/>
          <w:szCs w:val="32"/>
        </w:rPr>
      </w:pPr>
      <w:r w:rsidRPr="00B7709C">
        <w:rPr>
          <w:b/>
          <w:noProof/>
          <w:sz w:val="32"/>
          <w:szCs w:val="32"/>
          <w:lang w:eastAsia="en-GB"/>
        </w:rPr>
        <w:drawing>
          <wp:anchor distT="0" distB="0" distL="114300" distR="114300" simplePos="0" relativeHeight="251658240" behindDoc="1" locked="0" layoutInCell="1" allowOverlap="1" wp14:anchorId="191F1E06" wp14:editId="59CF9AEE">
            <wp:simplePos x="0" y="0"/>
            <wp:positionH relativeFrom="column">
              <wp:posOffset>0</wp:posOffset>
            </wp:positionH>
            <wp:positionV relativeFrom="paragraph">
              <wp:posOffset>0</wp:posOffset>
            </wp:positionV>
            <wp:extent cx="2152650" cy="1504950"/>
            <wp:effectExtent l="0" t="0" r="0" b="0"/>
            <wp:wrapTight wrapText="bothSides">
              <wp:wrapPolygon edited="0">
                <wp:start x="0" y="0"/>
                <wp:lineTo x="0" y="21327"/>
                <wp:lineTo x="21409" y="21327"/>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1504950"/>
                    </a:xfrm>
                    <a:prstGeom prst="rect">
                      <a:avLst/>
                    </a:prstGeom>
                  </pic:spPr>
                </pic:pic>
              </a:graphicData>
            </a:graphic>
            <wp14:sizeRelH relativeFrom="page">
              <wp14:pctWidth>0</wp14:pctWidth>
            </wp14:sizeRelH>
            <wp14:sizeRelV relativeFrom="page">
              <wp14:pctHeight>0</wp14:pctHeight>
            </wp14:sizeRelV>
          </wp:anchor>
        </w:drawing>
      </w:r>
      <w:r w:rsidR="00E2184A" w:rsidRPr="00B7709C">
        <w:rPr>
          <w:b/>
          <w:sz w:val="32"/>
          <w:szCs w:val="32"/>
        </w:rPr>
        <w:t>Bone collections: using, conserving and understanding osteology in museums</w:t>
      </w:r>
    </w:p>
    <w:p w:rsidR="00B7709C" w:rsidRPr="00B7709C" w:rsidRDefault="00F6616A" w:rsidP="000E76B4">
      <w:pPr>
        <w:spacing w:line="240" w:lineRule="auto"/>
        <w:ind w:left="3261"/>
        <w:rPr>
          <w:sz w:val="32"/>
          <w:szCs w:val="32"/>
        </w:rPr>
      </w:pPr>
      <w:hyperlink r:id="rId9" w:history="1">
        <w:r w:rsidR="00B7709C" w:rsidRPr="00B7709C">
          <w:rPr>
            <w:rStyle w:val="Hyperlink"/>
            <w:sz w:val="32"/>
            <w:szCs w:val="32"/>
          </w:rPr>
          <w:t>www.natsca.org/events</w:t>
        </w:r>
      </w:hyperlink>
    </w:p>
    <w:p w:rsidR="000E76B4" w:rsidRPr="000E76B4" w:rsidRDefault="000E76B4" w:rsidP="00CC6A89">
      <w:pPr>
        <w:ind w:left="3261"/>
        <w:rPr>
          <w:sz w:val="24"/>
          <w:szCs w:val="24"/>
        </w:rPr>
      </w:pPr>
      <w:r w:rsidRPr="000E76B4">
        <w:rPr>
          <w:sz w:val="24"/>
          <w:szCs w:val="24"/>
        </w:rPr>
        <w:t>8</w:t>
      </w:r>
      <w:r w:rsidRPr="000E76B4">
        <w:rPr>
          <w:sz w:val="24"/>
          <w:szCs w:val="24"/>
          <w:vertAlign w:val="superscript"/>
        </w:rPr>
        <w:t>th</w:t>
      </w:r>
      <w:r w:rsidRPr="000E76B4">
        <w:rPr>
          <w:sz w:val="24"/>
          <w:szCs w:val="24"/>
        </w:rPr>
        <w:t xml:space="preserve"> September 2015</w:t>
      </w:r>
      <w:r w:rsidRPr="000E76B4">
        <w:rPr>
          <w:sz w:val="24"/>
          <w:szCs w:val="24"/>
        </w:rPr>
        <w:br/>
        <w:t>University Museum of Zoology, Cambridge</w:t>
      </w:r>
    </w:p>
    <w:tbl>
      <w:tblPr>
        <w:tblStyle w:val="LightShading-Accent3"/>
        <w:tblW w:w="0" w:type="auto"/>
        <w:tblLook w:val="04A0" w:firstRow="1" w:lastRow="0" w:firstColumn="1" w:lastColumn="0" w:noHBand="0" w:noVBand="1"/>
      </w:tblPr>
      <w:tblGrid>
        <w:gridCol w:w="6345"/>
        <w:gridCol w:w="2897"/>
      </w:tblGrid>
      <w:tr w:rsidR="00A95C09" w:rsidRPr="007E6EB6" w:rsidTr="007E1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A95C09" w:rsidRPr="007E6EB6" w:rsidRDefault="00A95C09" w:rsidP="00D23DD2">
            <w:pPr>
              <w:rPr>
                <w:sz w:val="24"/>
                <w:szCs w:val="24"/>
              </w:rPr>
            </w:pPr>
            <w:r w:rsidRPr="007E6EB6">
              <w:rPr>
                <w:sz w:val="24"/>
                <w:szCs w:val="24"/>
              </w:rPr>
              <w:t>Lecture Theatre</w:t>
            </w:r>
            <w:r w:rsidR="00513F28" w:rsidRPr="007E6EB6">
              <w:rPr>
                <w:sz w:val="24"/>
                <w:szCs w:val="24"/>
              </w:rPr>
              <w:t xml:space="preserve"> </w:t>
            </w:r>
          </w:p>
        </w:tc>
        <w:tc>
          <w:tcPr>
            <w:tcW w:w="2897" w:type="dxa"/>
          </w:tcPr>
          <w:p w:rsidR="00A95C09" w:rsidRPr="007E6EB6" w:rsidRDefault="00A95C09" w:rsidP="00D23DD2">
            <w:pPr>
              <w:cnfStyle w:val="100000000000" w:firstRow="1" w:lastRow="0" w:firstColumn="0" w:lastColumn="0" w:oddVBand="0" w:evenVBand="0" w:oddHBand="0" w:evenHBand="0" w:firstRowFirstColumn="0" w:firstRowLastColumn="0" w:lastRowFirstColumn="0" w:lastRowLastColumn="0"/>
              <w:rPr>
                <w:sz w:val="24"/>
                <w:szCs w:val="24"/>
              </w:rPr>
            </w:pPr>
            <w:r w:rsidRPr="007E6EB6">
              <w:rPr>
                <w:sz w:val="24"/>
                <w:szCs w:val="24"/>
              </w:rPr>
              <w:t>Laboratory</w:t>
            </w:r>
            <w:r w:rsidR="00513F28" w:rsidRPr="007E6EB6">
              <w:rPr>
                <w:sz w:val="24"/>
                <w:szCs w:val="24"/>
              </w:rPr>
              <w:t xml:space="preserve"> </w:t>
            </w:r>
          </w:p>
        </w:tc>
      </w:tr>
      <w:tr w:rsidR="00A95C09" w:rsidRPr="007E6EB6" w:rsidTr="007E1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A95C09" w:rsidRPr="007E6EB6" w:rsidRDefault="00D23DD2">
            <w:pPr>
              <w:rPr>
                <w:sz w:val="24"/>
                <w:szCs w:val="24"/>
              </w:rPr>
            </w:pPr>
            <w:r w:rsidRPr="007E6EB6">
              <w:rPr>
                <w:sz w:val="24"/>
                <w:szCs w:val="24"/>
              </w:rPr>
              <w:t>9.30</w:t>
            </w:r>
            <w:r w:rsidR="00A95C09" w:rsidRPr="007E6EB6">
              <w:rPr>
                <w:sz w:val="24"/>
                <w:szCs w:val="24"/>
              </w:rPr>
              <w:t xml:space="preserve"> Registration and coffee</w:t>
            </w:r>
          </w:p>
          <w:p w:rsidR="00D23DD2" w:rsidRPr="007E6EB6" w:rsidRDefault="00D23DD2">
            <w:pPr>
              <w:rPr>
                <w:sz w:val="24"/>
                <w:szCs w:val="24"/>
              </w:rPr>
            </w:pPr>
          </w:p>
        </w:tc>
        <w:tc>
          <w:tcPr>
            <w:tcW w:w="2897" w:type="dxa"/>
          </w:tcPr>
          <w:p w:rsidR="00A95C09" w:rsidRPr="007E6EB6" w:rsidRDefault="00A95C09">
            <w:pPr>
              <w:cnfStyle w:val="000000100000" w:firstRow="0" w:lastRow="0" w:firstColumn="0" w:lastColumn="0" w:oddVBand="0" w:evenVBand="0" w:oddHBand="1" w:evenHBand="0" w:firstRowFirstColumn="0" w:firstRowLastColumn="0" w:lastRowFirstColumn="0" w:lastRowLastColumn="0"/>
              <w:rPr>
                <w:sz w:val="24"/>
                <w:szCs w:val="24"/>
              </w:rPr>
            </w:pPr>
          </w:p>
        </w:tc>
      </w:tr>
      <w:tr w:rsidR="00A95C09" w:rsidRPr="007E6EB6" w:rsidTr="007E19FC">
        <w:tc>
          <w:tcPr>
            <w:cnfStyle w:val="001000000000" w:firstRow="0" w:lastRow="0" w:firstColumn="1" w:lastColumn="0" w:oddVBand="0" w:evenVBand="0" w:oddHBand="0" w:evenHBand="0" w:firstRowFirstColumn="0" w:firstRowLastColumn="0" w:lastRowFirstColumn="0" w:lastRowLastColumn="0"/>
            <w:tcW w:w="6345" w:type="dxa"/>
          </w:tcPr>
          <w:p w:rsidR="00A95C09" w:rsidRPr="007E6EB6" w:rsidRDefault="00D20E23" w:rsidP="00A95C09">
            <w:pPr>
              <w:rPr>
                <w:b w:val="0"/>
                <w:sz w:val="24"/>
                <w:szCs w:val="24"/>
              </w:rPr>
            </w:pPr>
            <w:r w:rsidRPr="007E6EB6">
              <w:rPr>
                <w:sz w:val="24"/>
                <w:szCs w:val="24"/>
              </w:rPr>
              <w:t>10</w:t>
            </w:r>
            <w:r w:rsidR="00D23DD2" w:rsidRPr="007E6EB6">
              <w:rPr>
                <w:sz w:val="24"/>
                <w:szCs w:val="24"/>
              </w:rPr>
              <w:t>.00</w:t>
            </w:r>
            <w:r w:rsidRPr="007E6EB6">
              <w:rPr>
                <w:sz w:val="24"/>
                <w:szCs w:val="24"/>
              </w:rPr>
              <w:t xml:space="preserve"> </w:t>
            </w:r>
            <w:r w:rsidR="00CC6A89" w:rsidRPr="00CC6A89">
              <w:rPr>
                <w:sz w:val="24"/>
                <w:szCs w:val="24"/>
              </w:rPr>
              <w:t>‘Bone Function and Form: Implications for Identification’</w:t>
            </w:r>
            <w:r w:rsidR="00CC6A89">
              <w:rPr>
                <w:b w:val="0"/>
                <w:sz w:val="24"/>
                <w:szCs w:val="24"/>
              </w:rPr>
              <w:t xml:space="preserve"> </w:t>
            </w:r>
            <w:r w:rsidRPr="007E6EB6">
              <w:rPr>
                <w:b w:val="0"/>
                <w:sz w:val="24"/>
                <w:szCs w:val="24"/>
              </w:rPr>
              <w:t>J</w:t>
            </w:r>
            <w:r w:rsidR="00034DB0" w:rsidRPr="007E6EB6">
              <w:rPr>
                <w:b w:val="0"/>
                <w:sz w:val="24"/>
                <w:szCs w:val="24"/>
              </w:rPr>
              <w:t xml:space="preserve">ohn </w:t>
            </w:r>
            <w:r w:rsidRPr="007E6EB6">
              <w:rPr>
                <w:b w:val="0"/>
                <w:sz w:val="24"/>
                <w:szCs w:val="24"/>
              </w:rPr>
              <w:t>H</w:t>
            </w:r>
            <w:r w:rsidR="00034DB0" w:rsidRPr="007E6EB6">
              <w:rPr>
                <w:b w:val="0"/>
                <w:sz w:val="24"/>
                <w:szCs w:val="24"/>
              </w:rPr>
              <w:t>utchinson, Royal Veterinary College</w:t>
            </w:r>
            <w:r w:rsidRPr="007E6EB6">
              <w:rPr>
                <w:b w:val="0"/>
                <w:sz w:val="24"/>
                <w:szCs w:val="24"/>
              </w:rPr>
              <w:t xml:space="preserve"> and P</w:t>
            </w:r>
            <w:r w:rsidR="00034DB0" w:rsidRPr="007E6EB6">
              <w:rPr>
                <w:b w:val="0"/>
                <w:sz w:val="24"/>
                <w:szCs w:val="24"/>
              </w:rPr>
              <w:t xml:space="preserve">aolo </w:t>
            </w:r>
            <w:proofErr w:type="spellStart"/>
            <w:r w:rsidRPr="007E6EB6">
              <w:rPr>
                <w:b w:val="0"/>
                <w:sz w:val="24"/>
                <w:szCs w:val="24"/>
              </w:rPr>
              <w:t>V</w:t>
            </w:r>
            <w:r w:rsidR="00034DB0" w:rsidRPr="007E6EB6">
              <w:rPr>
                <w:b w:val="0"/>
                <w:sz w:val="24"/>
                <w:szCs w:val="24"/>
              </w:rPr>
              <w:t>iscardi</w:t>
            </w:r>
            <w:proofErr w:type="spellEnd"/>
            <w:r w:rsidR="00034DB0" w:rsidRPr="007E6EB6">
              <w:rPr>
                <w:b w:val="0"/>
                <w:sz w:val="24"/>
                <w:szCs w:val="24"/>
              </w:rPr>
              <w:t xml:space="preserve">, </w:t>
            </w:r>
            <w:proofErr w:type="spellStart"/>
            <w:r w:rsidR="00D23DD2" w:rsidRPr="007E6EB6">
              <w:rPr>
                <w:b w:val="0"/>
                <w:sz w:val="24"/>
                <w:szCs w:val="24"/>
              </w:rPr>
              <w:t>Horniman</w:t>
            </w:r>
            <w:proofErr w:type="spellEnd"/>
            <w:r w:rsidR="007E6EB6">
              <w:rPr>
                <w:b w:val="0"/>
                <w:sz w:val="24"/>
                <w:szCs w:val="24"/>
              </w:rPr>
              <w:t xml:space="preserve"> Museum</w:t>
            </w:r>
            <w:r w:rsidR="00CC6A89">
              <w:rPr>
                <w:b w:val="0"/>
                <w:sz w:val="24"/>
                <w:szCs w:val="24"/>
              </w:rPr>
              <w:t xml:space="preserve"> and Gardens</w:t>
            </w:r>
          </w:p>
          <w:p w:rsidR="00A95C09" w:rsidRPr="007E6EB6" w:rsidRDefault="00A95C09">
            <w:pPr>
              <w:rPr>
                <w:b w:val="0"/>
                <w:sz w:val="24"/>
                <w:szCs w:val="24"/>
              </w:rPr>
            </w:pPr>
          </w:p>
        </w:tc>
        <w:tc>
          <w:tcPr>
            <w:tcW w:w="2897" w:type="dxa"/>
          </w:tcPr>
          <w:p w:rsidR="00A95C09" w:rsidRDefault="00C570DA" w:rsidP="00D23DD2">
            <w:pPr>
              <w:cnfStyle w:val="000000000000" w:firstRow="0" w:lastRow="0" w:firstColumn="0" w:lastColumn="0" w:oddVBand="0" w:evenVBand="0" w:oddHBand="0" w:evenHBand="0" w:firstRowFirstColumn="0" w:firstRowLastColumn="0" w:lastRowFirstColumn="0" w:lastRowLastColumn="0"/>
              <w:rPr>
                <w:sz w:val="24"/>
                <w:szCs w:val="24"/>
              </w:rPr>
            </w:pPr>
            <w:r w:rsidRPr="007E6EB6">
              <w:rPr>
                <w:b/>
                <w:sz w:val="24"/>
                <w:szCs w:val="24"/>
              </w:rPr>
              <w:t>10</w:t>
            </w:r>
            <w:r w:rsidR="00CB752A">
              <w:rPr>
                <w:b/>
                <w:sz w:val="24"/>
                <w:szCs w:val="24"/>
              </w:rPr>
              <w:t>.00</w:t>
            </w:r>
            <w:r w:rsidRPr="007E6EB6">
              <w:rPr>
                <w:b/>
                <w:sz w:val="24"/>
                <w:szCs w:val="24"/>
              </w:rPr>
              <w:t xml:space="preserve"> – 1.00</w:t>
            </w:r>
            <w:r w:rsidR="00D23DD2" w:rsidRPr="007E6EB6">
              <w:rPr>
                <w:b/>
                <w:sz w:val="24"/>
                <w:szCs w:val="24"/>
              </w:rPr>
              <w:t xml:space="preserve"> Bone cleaning</w:t>
            </w:r>
            <w:r w:rsidR="00D23DD2" w:rsidRPr="007E6EB6">
              <w:rPr>
                <w:sz w:val="24"/>
                <w:szCs w:val="24"/>
              </w:rPr>
              <w:t xml:space="preserve"> </w:t>
            </w:r>
            <w:r w:rsidR="00D23DD2" w:rsidRPr="007E6EB6">
              <w:rPr>
                <w:b/>
                <w:sz w:val="24"/>
                <w:szCs w:val="24"/>
              </w:rPr>
              <w:t>workshop</w:t>
            </w:r>
            <w:r w:rsidR="00D23DD2" w:rsidRPr="007E6EB6">
              <w:rPr>
                <w:sz w:val="24"/>
                <w:szCs w:val="24"/>
              </w:rPr>
              <w:t xml:space="preserve"> </w:t>
            </w:r>
            <w:r w:rsidRPr="007E6EB6">
              <w:rPr>
                <w:sz w:val="24"/>
                <w:szCs w:val="24"/>
              </w:rPr>
              <w:t>B</w:t>
            </w:r>
            <w:r w:rsidR="00034DB0" w:rsidRPr="007E6EB6">
              <w:rPr>
                <w:sz w:val="24"/>
                <w:szCs w:val="24"/>
              </w:rPr>
              <w:t xml:space="preserve">ethany </w:t>
            </w:r>
            <w:r w:rsidRPr="007E6EB6">
              <w:rPr>
                <w:sz w:val="24"/>
                <w:szCs w:val="24"/>
              </w:rPr>
              <w:t>P</w:t>
            </w:r>
            <w:r w:rsidR="00034DB0" w:rsidRPr="007E6EB6">
              <w:rPr>
                <w:sz w:val="24"/>
                <w:szCs w:val="24"/>
              </w:rPr>
              <w:t>alumbo</w:t>
            </w:r>
            <w:r w:rsidR="007E19FC" w:rsidRPr="007E6EB6">
              <w:rPr>
                <w:sz w:val="24"/>
                <w:szCs w:val="24"/>
              </w:rPr>
              <w:t>, Oxford University Museum</w:t>
            </w:r>
            <w:r w:rsidR="00303A2C">
              <w:rPr>
                <w:sz w:val="24"/>
                <w:szCs w:val="24"/>
              </w:rPr>
              <w:t>;</w:t>
            </w:r>
            <w:r w:rsidRPr="007E6EB6">
              <w:rPr>
                <w:sz w:val="24"/>
                <w:szCs w:val="24"/>
              </w:rPr>
              <w:t xml:space="preserve"> V</w:t>
            </w:r>
            <w:r w:rsidR="00034DB0" w:rsidRPr="007E6EB6">
              <w:rPr>
                <w:sz w:val="24"/>
                <w:szCs w:val="24"/>
              </w:rPr>
              <w:t xml:space="preserve">icky </w:t>
            </w:r>
            <w:r w:rsidRPr="007E6EB6">
              <w:rPr>
                <w:sz w:val="24"/>
                <w:szCs w:val="24"/>
              </w:rPr>
              <w:t>S</w:t>
            </w:r>
            <w:r w:rsidR="00034DB0" w:rsidRPr="007E6EB6">
              <w:rPr>
                <w:sz w:val="24"/>
                <w:szCs w:val="24"/>
              </w:rPr>
              <w:t>ingleton</w:t>
            </w:r>
            <w:r w:rsidR="007E19FC" w:rsidRPr="007E6EB6">
              <w:rPr>
                <w:sz w:val="24"/>
                <w:szCs w:val="24"/>
              </w:rPr>
              <w:t xml:space="preserve"> </w:t>
            </w:r>
            <w:r w:rsidRPr="007E6EB6">
              <w:rPr>
                <w:sz w:val="24"/>
                <w:szCs w:val="24"/>
              </w:rPr>
              <w:t>and N</w:t>
            </w:r>
            <w:r w:rsidR="00034DB0" w:rsidRPr="007E6EB6">
              <w:rPr>
                <w:sz w:val="24"/>
                <w:szCs w:val="24"/>
              </w:rPr>
              <w:t xml:space="preserve">atalie </w:t>
            </w:r>
            <w:r w:rsidRPr="007E6EB6">
              <w:rPr>
                <w:sz w:val="24"/>
                <w:szCs w:val="24"/>
              </w:rPr>
              <w:t>J</w:t>
            </w:r>
            <w:r w:rsidR="00034DB0" w:rsidRPr="007E6EB6">
              <w:rPr>
                <w:sz w:val="24"/>
                <w:szCs w:val="24"/>
              </w:rPr>
              <w:t>ones</w:t>
            </w:r>
            <w:r w:rsidR="007E19FC" w:rsidRPr="007E6EB6">
              <w:rPr>
                <w:sz w:val="24"/>
                <w:szCs w:val="24"/>
              </w:rPr>
              <w:t>,</w:t>
            </w:r>
            <w:r w:rsidRPr="007E6EB6">
              <w:rPr>
                <w:sz w:val="24"/>
                <w:szCs w:val="24"/>
              </w:rPr>
              <w:t xml:space="preserve"> </w:t>
            </w:r>
            <w:r w:rsidR="007E19FC" w:rsidRPr="007E6EB6">
              <w:rPr>
                <w:sz w:val="24"/>
                <w:szCs w:val="24"/>
              </w:rPr>
              <w:t>Universi</w:t>
            </w:r>
            <w:r w:rsidR="00D23DD2" w:rsidRPr="007E6EB6">
              <w:rPr>
                <w:sz w:val="24"/>
                <w:szCs w:val="24"/>
              </w:rPr>
              <w:t>ty Museum of Zoology, Cambridge</w:t>
            </w:r>
            <w:r w:rsidR="00363F94">
              <w:rPr>
                <w:sz w:val="24"/>
                <w:szCs w:val="24"/>
              </w:rPr>
              <w:t>.</w:t>
            </w:r>
          </w:p>
          <w:p w:rsidR="00363F94" w:rsidRPr="00363F94" w:rsidRDefault="00262618" w:rsidP="00D23DD2">
            <w:pPr>
              <w:cnfStyle w:val="000000000000" w:firstRow="0" w:lastRow="0" w:firstColumn="0" w:lastColumn="0" w:oddVBand="0" w:evenVBand="0" w:oddHBand="0" w:evenHBand="0" w:firstRowFirstColumn="0" w:firstRowLastColumn="0" w:lastRowFirstColumn="0" w:lastRowLastColumn="0"/>
              <w:rPr>
                <w:sz w:val="24"/>
                <w:szCs w:val="24"/>
                <w:u w:val="single"/>
              </w:rPr>
            </w:pPr>
            <w:r>
              <w:rPr>
                <w:sz w:val="24"/>
                <w:szCs w:val="24"/>
                <w:u w:val="single"/>
              </w:rPr>
              <w:t>Pre-b</w:t>
            </w:r>
            <w:r w:rsidR="00363F94" w:rsidRPr="00363F94">
              <w:rPr>
                <w:sz w:val="24"/>
                <w:szCs w:val="24"/>
                <w:u w:val="single"/>
              </w:rPr>
              <w:t>ooking essential.</w:t>
            </w:r>
          </w:p>
          <w:p w:rsidR="007E6EB6" w:rsidRPr="007E6EB6" w:rsidRDefault="007E6EB6" w:rsidP="00D23DD2">
            <w:pPr>
              <w:cnfStyle w:val="000000000000" w:firstRow="0" w:lastRow="0" w:firstColumn="0" w:lastColumn="0" w:oddVBand="0" w:evenVBand="0" w:oddHBand="0" w:evenHBand="0" w:firstRowFirstColumn="0" w:firstRowLastColumn="0" w:lastRowFirstColumn="0" w:lastRowLastColumn="0"/>
              <w:rPr>
                <w:sz w:val="24"/>
                <w:szCs w:val="24"/>
              </w:rPr>
            </w:pPr>
          </w:p>
        </w:tc>
      </w:tr>
      <w:tr w:rsidR="00A95C09" w:rsidRPr="007E6EB6" w:rsidTr="007E1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A95C09" w:rsidRPr="007E6EB6" w:rsidRDefault="00D20E23" w:rsidP="00D23DD2">
            <w:pPr>
              <w:rPr>
                <w:sz w:val="24"/>
                <w:szCs w:val="24"/>
              </w:rPr>
            </w:pPr>
            <w:r w:rsidRPr="007E6EB6">
              <w:rPr>
                <w:sz w:val="24"/>
                <w:szCs w:val="24"/>
              </w:rPr>
              <w:t>11.20</w:t>
            </w:r>
            <w:r w:rsidR="00D23DD2" w:rsidRPr="007E6EB6">
              <w:rPr>
                <w:sz w:val="24"/>
                <w:szCs w:val="24"/>
              </w:rPr>
              <w:t xml:space="preserve"> Coffee and</w:t>
            </w:r>
            <w:r w:rsidR="00A95C09" w:rsidRPr="007E6EB6">
              <w:rPr>
                <w:sz w:val="24"/>
                <w:szCs w:val="24"/>
              </w:rPr>
              <w:t xml:space="preserve"> posters</w:t>
            </w:r>
          </w:p>
          <w:p w:rsidR="00D23DD2" w:rsidRPr="007E6EB6" w:rsidRDefault="00D23DD2" w:rsidP="00D23DD2">
            <w:pPr>
              <w:rPr>
                <w:sz w:val="24"/>
                <w:szCs w:val="24"/>
              </w:rPr>
            </w:pPr>
          </w:p>
        </w:tc>
        <w:tc>
          <w:tcPr>
            <w:tcW w:w="2897" w:type="dxa"/>
          </w:tcPr>
          <w:p w:rsidR="00A95C09" w:rsidRPr="007E6EB6" w:rsidRDefault="00A95C09">
            <w:pPr>
              <w:cnfStyle w:val="000000100000" w:firstRow="0" w:lastRow="0" w:firstColumn="0" w:lastColumn="0" w:oddVBand="0" w:evenVBand="0" w:oddHBand="1" w:evenHBand="0" w:firstRowFirstColumn="0" w:firstRowLastColumn="0" w:lastRowFirstColumn="0" w:lastRowLastColumn="0"/>
              <w:rPr>
                <w:b/>
                <w:sz w:val="24"/>
                <w:szCs w:val="24"/>
              </w:rPr>
            </w:pPr>
          </w:p>
        </w:tc>
      </w:tr>
      <w:tr w:rsidR="00A95C09" w:rsidRPr="007E6EB6" w:rsidTr="007E19FC">
        <w:tc>
          <w:tcPr>
            <w:cnfStyle w:val="001000000000" w:firstRow="0" w:lastRow="0" w:firstColumn="1" w:lastColumn="0" w:oddVBand="0" w:evenVBand="0" w:oddHBand="0" w:evenHBand="0" w:firstRowFirstColumn="0" w:firstRowLastColumn="0" w:lastRowFirstColumn="0" w:lastRowLastColumn="0"/>
            <w:tcW w:w="6345" w:type="dxa"/>
          </w:tcPr>
          <w:p w:rsidR="00D23DD2" w:rsidRPr="007E6EB6" w:rsidRDefault="00D20E23">
            <w:pPr>
              <w:rPr>
                <w:b w:val="0"/>
                <w:sz w:val="24"/>
                <w:szCs w:val="24"/>
              </w:rPr>
            </w:pPr>
            <w:r w:rsidRPr="007E6EB6">
              <w:rPr>
                <w:sz w:val="24"/>
                <w:szCs w:val="24"/>
              </w:rPr>
              <w:t>11.4</w:t>
            </w:r>
            <w:r w:rsidR="00A95C09" w:rsidRPr="007E6EB6">
              <w:rPr>
                <w:sz w:val="24"/>
                <w:szCs w:val="24"/>
              </w:rPr>
              <w:t>0</w:t>
            </w:r>
            <w:r w:rsidR="00D23DD2" w:rsidRPr="007E6EB6">
              <w:rPr>
                <w:sz w:val="24"/>
                <w:szCs w:val="24"/>
              </w:rPr>
              <w:t xml:space="preserve"> </w:t>
            </w:r>
            <w:r w:rsidR="00D16777" w:rsidRPr="00D16777">
              <w:rPr>
                <w:sz w:val="24"/>
                <w:szCs w:val="24"/>
              </w:rPr>
              <w:t>‘Bones of Contention: common problems encountered when remounting museum skeletons and how to resolve them.’</w:t>
            </w:r>
            <w:r w:rsidR="00D16777">
              <w:t xml:space="preserve"> </w:t>
            </w:r>
            <w:r w:rsidRPr="007E6EB6">
              <w:rPr>
                <w:b w:val="0"/>
                <w:sz w:val="24"/>
                <w:szCs w:val="24"/>
              </w:rPr>
              <w:t>N</w:t>
            </w:r>
            <w:r w:rsidR="00034DB0" w:rsidRPr="007E6EB6">
              <w:rPr>
                <w:b w:val="0"/>
                <w:sz w:val="24"/>
                <w:szCs w:val="24"/>
              </w:rPr>
              <w:t xml:space="preserve">igel </w:t>
            </w:r>
            <w:r w:rsidRPr="007E6EB6">
              <w:rPr>
                <w:b w:val="0"/>
                <w:sz w:val="24"/>
                <w:szCs w:val="24"/>
              </w:rPr>
              <w:t>L</w:t>
            </w:r>
            <w:r w:rsidR="00034DB0" w:rsidRPr="007E6EB6">
              <w:rPr>
                <w:b w:val="0"/>
                <w:sz w:val="24"/>
                <w:szCs w:val="24"/>
              </w:rPr>
              <w:t xml:space="preserve">arkin, </w:t>
            </w:r>
            <w:r w:rsidR="00D16777">
              <w:rPr>
                <w:b w:val="0"/>
                <w:sz w:val="24"/>
                <w:szCs w:val="24"/>
              </w:rPr>
              <w:t>Natural History Conservation</w:t>
            </w:r>
          </w:p>
          <w:p w:rsidR="00A95C09" w:rsidRPr="007E6EB6" w:rsidRDefault="00A95C09" w:rsidP="00CC6A89">
            <w:pPr>
              <w:rPr>
                <w:b w:val="0"/>
                <w:sz w:val="24"/>
                <w:szCs w:val="24"/>
              </w:rPr>
            </w:pPr>
            <w:r w:rsidRPr="00CC6A89">
              <w:rPr>
                <w:sz w:val="24"/>
                <w:szCs w:val="24"/>
              </w:rPr>
              <w:t xml:space="preserve">12.30 </w:t>
            </w:r>
            <w:proofErr w:type="spellStart"/>
            <w:r w:rsidR="00CC6A89">
              <w:rPr>
                <w:sz w:val="24"/>
                <w:szCs w:val="24"/>
              </w:rPr>
              <w:t>‘</w:t>
            </w:r>
            <w:r w:rsidR="00CC6A89" w:rsidRPr="00CC6A89">
              <w:rPr>
                <w:sz w:val="24"/>
                <w:szCs w:val="24"/>
              </w:rPr>
              <w:t>Re</w:t>
            </w:r>
            <w:proofErr w:type="spellEnd"/>
            <w:r w:rsidR="00CC6A89" w:rsidRPr="00CC6A89">
              <w:rPr>
                <w:sz w:val="24"/>
                <w:szCs w:val="24"/>
              </w:rPr>
              <w:t xml:space="preserve">-displaying old articulated specimens </w:t>
            </w:r>
            <w:r w:rsidR="00A72B18">
              <w:rPr>
                <w:sz w:val="24"/>
                <w:szCs w:val="24"/>
              </w:rPr>
              <w:t xml:space="preserve">at </w:t>
            </w:r>
            <w:r w:rsidR="00CC6A89" w:rsidRPr="00CC6A89">
              <w:rPr>
                <w:sz w:val="24"/>
                <w:szCs w:val="24"/>
              </w:rPr>
              <w:t>Ipswich Museum</w:t>
            </w:r>
            <w:r w:rsidR="00CC6A89">
              <w:rPr>
                <w:sz w:val="24"/>
                <w:szCs w:val="24"/>
              </w:rPr>
              <w:t>’</w:t>
            </w:r>
            <w:r w:rsidR="00CC6A89" w:rsidRPr="007E6EB6">
              <w:rPr>
                <w:b w:val="0"/>
                <w:sz w:val="24"/>
                <w:szCs w:val="24"/>
              </w:rPr>
              <w:t xml:space="preserve"> </w:t>
            </w:r>
            <w:r w:rsidRPr="007E6EB6">
              <w:rPr>
                <w:b w:val="0"/>
                <w:sz w:val="24"/>
                <w:szCs w:val="24"/>
              </w:rPr>
              <w:t>R</w:t>
            </w:r>
            <w:r w:rsidR="00D23DD2" w:rsidRPr="007E6EB6">
              <w:rPr>
                <w:b w:val="0"/>
                <w:sz w:val="24"/>
                <w:szCs w:val="24"/>
              </w:rPr>
              <w:t>obert</w:t>
            </w:r>
            <w:r w:rsidR="00034DB0" w:rsidRPr="007E6EB6">
              <w:rPr>
                <w:b w:val="0"/>
                <w:sz w:val="24"/>
                <w:szCs w:val="24"/>
              </w:rPr>
              <w:t xml:space="preserve"> </w:t>
            </w:r>
            <w:proofErr w:type="spellStart"/>
            <w:r w:rsidRPr="007E6EB6">
              <w:rPr>
                <w:b w:val="0"/>
                <w:sz w:val="24"/>
                <w:szCs w:val="24"/>
              </w:rPr>
              <w:t>E</w:t>
            </w:r>
            <w:r w:rsidR="00034DB0" w:rsidRPr="007E6EB6">
              <w:rPr>
                <w:b w:val="0"/>
                <w:sz w:val="24"/>
                <w:szCs w:val="24"/>
              </w:rPr>
              <w:t>ntwistle</w:t>
            </w:r>
            <w:proofErr w:type="spellEnd"/>
            <w:r w:rsidR="00CC6A89">
              <w:rPr>
                <w:b w:val="0"/>
                <w:sz w:val="24"/>
                <w:szCs w:val="24"/>
              </w:rPr>
              <w:t xml:space="preserve"> and </w:t>
            </w:r>
            <w:r w:rsidR="00F6616A">
              <w:rPr>
                <w:b w:val="0"/>
                <w:sz w:val="24"/>
                <w:szCs w:val="24"/>
              </w:rPr>
              <w:t>Emma Hogarth</w:t>
            </w:r>
            <w:r w:rsidR="00034DB0" w:rsidRPr="007E6EB6">
              <w:rPr>
                <w:b w:val="0"/>
                <w:sz w:val="24"/>
                <w:szCs w:val="24"/>
              </w:rPr>
              <w:t>, Colchester and Ipswich Museums</w:t>
            </w:r>
          </w:p>
          <w:p w:rsidR="00C570DA" w:rsidRPr="007E6EB6" w:rsidRDefault="00C570DA">
            <w:pPr>
              <w:rPr>
                <w:b w:val="0"/>
                <w:sz w:val="24"/>
                <w:szCs w:val="24"/>
              </w:rPr>
            </w:pPr>
          </w:p>
        </w:tc>
        <w:tc>
          <w:tcPr>
            <w:tcW w:w="2897" w:type="dxa"/>
          </w:tcPr>
          <w:p w:rsidR="00A95C09" w:rsidRPr="007E6EB6" w:rsidRDefault="00C570DA">
            <w:pPr>
              <w:cnfStyle w:val="000000000000" w:firstRow="0" w:lastRow="0" w:firstColumn="0" w:lastColumn="0" w:oddVBand="0" w:evenVBand="0" w:oddHBand="0" w:evenHBand="0" w:firstRowFirstColumn="0" w:firstRowLastColumn="0" w:lastRowFirstColumn="0" w:lastRowLastColumn="0"/>
              <w:rPr>
                <w:sz w:val="24"/>
                <w:szCs w:val="24"/>
              </w:rPr>
            </w:pPr>
            <w:r w:rsidRPr="007E6EB6">
              <w:rPr>
                <w:sz w:val="24"/>
                <w:szCs w:val="24"/>
              </w:rPr>
              <w:t>Workshop continues.</w:t>
            </w:r>
          </w:p>
        </w:tc>
      </w:tr>
      <w:tr w:rsidR="00A95C09" w:rsidRPr="007E6EB6" w:rsidTr="007E1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A95C09" w:rsidRPr="007E6EB6" w:rsidRDefault="00D23DD2" w:rsidP="00D23DD2">
            <w:pPr>
              <w:rPr>
                <w:sz w:val="24"/>
                <w:szCs w:val="24"/>
              </w:rPr>
            </w:pPr>
            <w:r w:rsidRPr="007E6EB6">
              <w:rPr>
                <w:sz w:val="24"/>
                <w:szCs w:val="24"/>
              </w:rPr>
              <w:t xml:space="preserve">1.00 </w:t>
            </w:r>
            <w:r w:rsidR="00A95C09" w:rsidRPr="007E6EB6">
              <w:rPr>
                <w:sz w:val="24"/>
                <w:szCs w:val="24"/>
              </w:rPr>
              <w:t>Lunch</w:t>
            </w:r>
            <w:r w:rsidRPr="007E6EB6">
              <w:rPr>
                <w:sz w:val="24"/>
                <w:szCs w:val="24"/>
              </w:rPr>
              <w:t>, store tours and posters</w:t>
            </w:r>
          </w:p>
          <w:p w:rsidR="00D23DD2" w:rsidRPr="007E6EB6" w:rsidRDefault="00D23DD2" w:rsidP="00D23DD2">
            <w:pPr>
              <w:pStyle w:val="ListParagraph"/>
              <w:ind w:left="450"/>
              <w:rPr>
                <w:sz w:val="24"/>
                <w:szCs w:val="24"/>
              </w:rPr>
            </w:pPr>
          </w:p>
        </w:tc>
        <w:tc>
          <w:tcPr>
            <w:tcW w:w="2897" w:type="dxa"/>
          </w:tcPr>
          <w:p w:rsidR="00A95C09" w:rsidRPr="007E6EB6" w:rsidRDefault="00A95C09" w:rsidP="00C91B06">
            <w:pPr>
              <w:cnfStyle w:val="000000100000" w:firstRow="0" w:lastRow="0" w:firstColumn="0" w:lastColumn="0" w:oddVBand="0" w:evenVBand="0" w:oddHBand="1" w:evenHBand="0" w:firstRowFirstColumn="0" w:firstRowLastColumn="0" w:lastRowFirstColumn="0" w:lastRowLastColumn="0"/>
              <w:rPr>
                <w:b/>
                <w:sz w:val="24"/>
                <w:szCs w:val="24"/>
              </w:rPr>
            </w:pPr>
          </w:p>
        </w:tc>
      </w:tr>
      <w:tr w:rsidR="00A95C09" w:rsidRPr="007E6EB6" w:rsidTr="007E19FC">
        <w:tc>
          <w:tcPr>
            <w:cnfStyle w:val="001000000000" w:firstRow="0" w:lastRow="0" w:firstColumn="1" w:lastColumn="0" w:oddVBand="0" w:evenVBand="0" w:oddHBand="0" w:evenHBand="0" w:firstRowFirstColumn="0" w:firstRowLastColumn="0" w:lastRowFirstColumn="0" w:lastRowLastColumn="0"/>
            <w:tcW w:w="6345" w:type="dxa"/>
          </w:tcPr>
          <w:p w:rsidR="007E6EB6" w:rsidRPr="007E6EB6" w:rsidRDefault="00A95C09" w:rsidP="006C2D30">
            <w:pPr>
              <w:rPr>
                <w:b w:val="0"/>
                <w:sz w:val="24"/>
                <w:szCs w:val="24"/>
              </w:rPr>
            </w:pPr>
            <w:r w:rsidRPr="007E6EB6">
              <w:rPr>
                <w:sz w:val="24"/>
                <w:szCs w:val="24"/>
              </w:rPr>
              <w:t xml:space="preserve">2.00 </w:t>
            </w:r>
            <w:r w:rsidR="007E6EB6" w:rsidRPr="007E6EB6">
              <w:rPr>
                <w:sz w:val="24"/>
                <w:szCs w:val="24"/>
              </w:rPr>
              <w:t>‘Skeletal reference collections for archaeologists: where zoology and humanities meet.’</w:t>
            </w:r>
            <w:r w:rsidR="007E6EB6" w:rsidRPr="007E6EB6">
              <w:rPr>
                <w:b w:val="0"/>
                <w:sz w:val="24"/>
                <w:szCs w:val="24"/>
              </w:rPr>
              <w:t xml:space="preserve"> </w:t>
            </w:r>
            <w:r w:rsidRPr="007E6EB6">
              <w:rPr>
                <w:b w:val="0"/>
                <w:sz w:val="24"/>
                <w:szCs w:val="24"/>
              </w:rPr>
              <w:t>U</w:t>
            </w:r>
            <w:r w:rsidR="00034DB0" w:rsidRPr="007E6EB6">
              <w:rPr>
                <w:b w:val="0"/>
                <w:sz w:val="24"/>
                <w:szCs w:val="24"/>
              </w:rPr>
              <w:t xml:space="preserve">mberto </w:t>
            </w:r>
            <w:proofErr w:type="spellStart"/>
            <w:r w:rsidRPr="007E6EB6">
              <w:rPr>
                <w:b w:val="0"/>
                <w:sz w:val="24"/>
                <w:szCs w:val="24"/>
              </w:rPr>
              <w:t>A</w:t>
            </w:r>
            <w:r w:rsidR="00034DB0" w:rsidRPr="007E6EB6">
              <w:rPr>
                <w:b w:val="0"/>
                <w:sz w:val="24"/>
                <w:szCs w:val="24"/>
              </w:rPr>
              <w:t>lbarella</w:t>
            </w:r>
            <w:proofErr w:type="spellEnd"/>
            <w:r w:rsidR="00034DB0" w:rsidRPr="007E6EB6">
              <w:rPr>
                <w:b w:val="0"/>
                <w:sz w:val="24"/>
                <w:szCs w:val="24"/>
              </w:rPr>
              <w:t xml:space="preserve">, University of Sheffield </w:t>
            </w:r>
          </w:p>
          <w:p w:rsidR="007E6EB6" w:rsidRPr="007E6EB6" w:rsidRDefault="00A95C09" w:rsidP="007E6EB6">
            <w:pPr>
              <w:rPr>
                <w:b w:val="0"/>
                <w:sz w:val="24"/>
                <w:szCs w:val="24"/>
              </w:rPr>
            </w:pPr>
            <w:r w:rsidRPr="007E6EB6">
              <w:rPr>
                <w:sz w:val="24"/>
                <w:szCs w:val="24"/>
              </w:rPr>
              <w:t>2.50</w:t>
            </w:r>
            <w:r w:rsidR="007E6EB6" w:rsidRPr="007E6EB6">
              <w:rPr>
                <w:sz w:val="24"/>
                <w:szCs w:val="24"/>
              </w:rPr>
              <w:t xml:space="preserve"> </w:t>
            </w:r>
            <w:r w:rsidR="00B91C50">
              <w:rPr>
                <w:sz w:val="24"/>
                <w:szCs w:val="24"/>
              </w:rPr>
              <w:t>‘</w:t>
            </w:r>
            <w:r w:rsidR="00B91C50" w:rsidRPr="00B91C50">
              <w:rPr>
                <w:bCs w:val="0"/>
                <w:sz w:val="24"/>
                <w:szCs w:val="24"/>
              </w:rPr>
              <w:t>Bone Idols: Conservation in the public eye</w:t>
            </w:r>
            <w:r w:rsidR="00B91C50">
              <w:rPr>
                <w:bCs w:val="0"/>
                <w:sz w:val="24"/>
                <w:szCs w:val="24"/>
              </w:rPr>
              <w:t xml:space="preserve">.’ </w:t>
            </w:r>
            <w:r w:rsidRPr="007E6EB6">
              <w:rPr>
                <w:b w:val="0"/>
                <w:sz w:val="24"/>
                <w:szCs w:val="24"/>
              </w:rPr>
              <w:t xml:space="preserve"> J</w:t>
            </w:r>
            <w:r w:rsidR="00034DB0" w:rsidRPr="007E6EB6">
              <w:rPr>
                <w:b w:val="0"/>
                <w:sz w:val="24"/>
                <w:szCs w:val="24"/>
              </w:rPr>
              <w:t xml:space="preserve">ack </w:t>
            </w:r>
            <w:r w:rsidRPr="007E6EB6">
              <w:rPr>
                <w:b w:val="0"/>
                <w:sz w:val="24"/>
                <w:szCs w:val="24"/>
              </w:rPr>
              <w:t>A</w:t>
            </w:r>
            <w:r w:rsidR="00034DB0" w:rsidRPr="007E6EB6">
              <w:rPr>
                <w:b w:val="0"/>
                <w:sz w:val="24"/>
                <w:szCs w:val="24"/>
              </w:rPr>
              <w:t>shby, Grant Museum</w:t>
            </w:r>
            <w:r w:rsidR="00B91C50">
              <w:rPr>
                <w:b w:val="0"/>
                <w:sz w:val="24"/>
                <w:szCs w:val="24"/>
              </w:rPr>
              <w:t xml:space="preserve"> of Zoology</w:t>
            </w:r>
            <w:r w:rsidR="00034DB0" w:rsidRPr="007E6EB6">
              <w:rPr>
                <w:b w:val="0"/>
                <w:sz w:val="24"/>
                <w:szCs w:val="24"/>
              </w:rPr>
              <w:t>, UCL</w:t>
            </w:r>
            <w:r w:rsidRPr="007E6EB6">
              <w:rPr>
                <w:b w:val="0"/>
                <w:sz w:val="24"/>
                <w:szCs w:val="24"/>
              </w:rPr>
              <w:t xml:space="preserve"> </w:t>
            </w:r>
          </w:p>
          <w:p w:rsidR="00A95C09" w:rsidRPr="00D16777" w:rsidRDefault="006C2D30" w:rsidP="007E6EB6">
            <w:pPr>
              <w:rPr>
                <w:color w:val="1F497D"/>
              </w:rPr>
            </w:pPr>
            <w:r w:rsidRPr="007E6EB6">
              <w:rPr>
                <w:sz w:val="24"/>
                <w:szCs w:val="24"/>
              </w:rPr>
              <w:t>3.15</w:t>
            </w:r>
            <w:r w:rsidR="007E6EB6" w:rsidRPr="007E6EB6">
              <w:rPr>
                <w:sz w:val="24"/>
                <w:szCs w:val="24"/>
              </w:rPr>
              <w:t xml:space="preserve"> </w:t>
            </w:r>
            <w:r w:rsidR="00D16777" w:rsidRPr="00D16777">
              <w:rPr>
                <w:sz w:val="24"/>
                <w:szCs w:val="24"/>
              </w:rPr>
              <w:t>‘Conserving a rare Ganges River Dolphin Skeleton: Adhesive removal, consolidation and problem solving a challenging re-mounting dilemma’</w:t>
            </w:r>
            <w:r w:rsidR="00D16777" w:rsidRPr="00D16777">
              <w:t xml:space="preserve"> </w:t>
            </w:r>
            <w:r w:rsidRPr="007E6EB6">
              <w:rPr>
                <w:rFonts w:cstheme="minorHAnsi"/>
                <w:b w:val="0"/>
                <w:sz w:val="24"/>
                <w:szCs w:val="24"/>
              </w:rPr>
              <w:t>E</w:t>
            </w:r>
            <w:r w:rsidR="00034DB0" w:rsidRPr="007E6EB6">
              <w:rPr>
                <w:rFonts w:cstheme="minorHAnsi"/>
                <w:b w:val="0"/>
                <w:sz w:val="24"/>
                <w:szCs w:val="24"/>
              </w:rPr>
              <w:t xml:space="preserve">milia </w:t>
            </w:r>
            <w:proofErr w:type="spellStart"/>
            <w:r w:rsidRPr="007E6EB6">
              <w:rPr>
                <w:rFonts w:cstheme="minorHAnsi"/>
                <w:b w:val="0"/>
                <w:sz w:val="24"/>
                <w:szCs w:val="24"/>
              </w:rPr>
              <w:t>K</w:t>
            </w:r>
            <w:r w:rsidR="00034DB0" w:rsidRPr="007E6EB6">
              <w:rPr>
                <w:rFonts w:cstheme="minorHAnsi"/>
                <w:b w:val="0"/>
                <w:sz w:val="24"/>
                <w:szCs w:val="24"/>
              </w:rPr>
              <w:t>ingham</w:t>
            </w:r>
            <w:proofErr w:type="spellEnd"/>
            <w:r w:rsidR="00034DB0" w:rsidRPr="007E6EB6">
              <w:rPr>
                <w:rFonts w:cstheme="minorHAnsi"/>
                <w:b w:val="0"/>
                <w:sz w:val="24"/>
                <w:szCs w:val="24"/>
              </w:rPr>
              <w:t>, Grant Museum</w:t>
            </w:r>
            <w:r w:rsidR="00B91C50">
              <w:rPr>
                <w:rFonts w:cstheme="minorHAnsi"/>
                <w:b w:val="0"/>
                <w:sz w:val="24"/>
                <w:szCs w:val="24"/>
              </w:rPr>
              <w:t xml:space="preserve"> of Zoology</w:t>
            </w:r>
            <w:r w:rsidR="00034DB0" w:rsidRPr="007E6EB6">
              <w:rPr>
                <w:rFonts w:cstheme="minorHAnsi"/>
                <w:b w:val="0"/>
                <w:sz w:val="24"/>
                <w:szCs w:val="24"/>
              </w:rPr>
              <w:t>, UCL</w:t>
            </w:r>
            <w:r w:rsidRPr="007E6EB6">
              <w:rPr>
                <w:rFonts w:cstheme="minorHAnsi"/>
                <w:b w:val="0"/>
                <w:sz w:val="24"/>
                <w:szCs w:val="24"/>
              </w:rPr>
              <w:t xml:space="preserve"> </w:t>
            </w:r>
          </w:p>
        </w:tc>
        <w:tc>
          <w:tcPr>
            <w:tcW w:w="2897" w:type="dxa"/>
          </w:tcPr>
          <w:p w:rsidR="00A95C09" w:rsidRDefault="007E19FC" w:rsidP="007E6EB6">
            <w:pPr>
              <w:cnfStyle w:val="000000000000" w:firstRow="0" w:lastRow="0" w:firstColumn="0" w:lastColumn="0" w:oddVBand="0" w:evenVBand="0" w:oddHBand="0" w:evenHBand="0" w:firstRowFirstColumn="0" w:firstRowLastColumn="0" w:lastRowFirstColumn="0" w:lastRowLastColumn="0"/>
              <w:rPr>
                <w:sz w:val="24"/>
                <w:szCs w:val="24"/>
              </w:rPr>
            </w:pPr>
            <w:r w:rsidRPr="007E6EB6">
              <w:rPr>
                <w:b/>
                <w:sz w:val="24"/>
                <w:szCs w:val="24"/>
              </w:rPr>
              <w:t xml:space="preserve">2.00 – 5.00 </w:t>
            </w:r>
            <w:r w:rsidR="007E6EB6" w:rsidRPr="007E6EB6">
              <w:rPr>
                <w:b/>
                <w:sz w:val="24"/>
                <w:szCs w:val="24"/>
              </w:rPr>
              <w:t>Bone cleaning workshop</w:t>
            </w:r>
            <w:r w:rsidR="007E6EB6" w:rsidRPr="007E6EB6">
              <w:rPr>
                <w:sz w:val="24"/>
                <w:szCs w:val="24"/>
              </w:rPr>
              <w:t xml:space="preserve"> </w:t>
            </w:r>
            <w:r w:rsidRPr="007E6EB6">
              <w:rPr>
                <w:sz w:val="24"/>
                <w:szCs w:val="24"/>
              </w:rPr>
              <w:t xml:space="preserve">Bethany Palumbo, Oxford University </w:t>
            </w:r>
            <w:r w:rsidR="00303A2C">
              <w:rPr>
                <w:sz w:val="24"/>
                <w:szCs w:val="24"/>
              </w:rPr>
              <w:t>Museum;</w:t>
            </w:r>
            <w:r w:rsidRPr="007E6EB6">
              <w:rPr>
                <w:sz w:val="24"/>
                <w:szCs w:val="24"/>
              </w:rPr>
              <w:t xml:space="preserve"> Vicky Singleton and Natalie Jones</w:t>
            </w:r>
            <w:r w:rsidR="007E6EB6">
              <w:rPr>
                <w:sz w:val="24"/>
                <w:szCs w:val="24"/>
              </w:rPr>
              <w:t>, University Museum of Zoology, Cambridge</w:t>
            </w:r>
            <w:r w:rsidR="00363F94">
              <w:rPr>
                <w:sz w:val="24"/>
                <w:szCs w:val="24"/>
              </w:rPr>
              <w:t>.</w:t>
            </w:r>
          </w:p>
          <w:p w:rsidR="00363F94" w:rsidRPr="00363F94" w:rsidRDefault="00262618" w:rsidP="007E6EB6">
            <w:pPr>
              <w:cnfStyle w:val="000000000000" w:firstRow="0" w:lastRow="0" w:firstColumn="0" w:lastColumn="0" w:oddVBand="0" w:evenVBand="0" w:oddHBand="0" w:evenHBand="0" w:firstRowFirstColumn="0" w:firstRowLastColumn="0" w:lastRowFirstColumn="0" w:lastRowLastColumn="0"/>
              <w:rPr>
                <w:sz w:val="24"/>
                <w:szCs w:val="24"/>
                <w:u w:val="single"/>
              </w:rPr>
            </w:pPr>
            <w:r>
              <w:rPr>
                <w:sz w:val="24"/>
                <w:szCs w:val="24"/>
                <w:u w:val="single"/>
              </w:rPr>
              <w:t>Pre-b</w:t>
            </w:r>
            <w:r w:rsidR="00363F94" w:rsidRPr="00363F94">
              <w:rPr>
                <w:sz w:val="24"/>
                <w:szCs w:val="24"/>
                <w:u w:val="single"/>
              </w:rPr>
              <w:t>ooking essential.</w:t>
            </w:r>
          </w:p>
          <w:p w:rsidR="007E6EB6" w:rsidRPr="007E6EB6" w:rsidRDefault="007E6EB6" w:rsidP="007E6EB6">
            <w:pPr>
              <w:cnfStyle w:val="000000000000" w:firstRow="0" w:lastRow="0" w:firstColumn="0" w:lastColumn="0" w:oddVBand="0" w:evenVBand="0" w:oddHBand="0" w:evenHBand="0" w:firstRowFirstColumn="0" w:firstRowLastColumn="0" w:lastRowFirstColumn="0" w:lastRowLastColumn="0"/>
              <w:rPr>
                <w:sz w:val="24"/>
                <w:szCs w:val="24"/>
              </w:rPr>
            </w:pPr>
          </w:p>
        </w:tc>
      </w:tr>
      <w:tr w:rsidR="00A95C09" w:rsidRPr="007E6EB6" w:rsidTr="007E1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A95C09" w:rsidRPr="007E6EB6" w:rsidRDefault="00A95C09" w:rsidP="007E6EB6">
            <w:pPr>
              <w:rPr>
                <w:sz w:val="24"/>
                <w:szCs w:val="24"/>
              </w:rPr>
            </w:pPr>
            <w:r w:rsidRPr="007E6EB6">
              <w:rPr>
                <w:sz w:val="24"/>
                <w:szCs w:val="24"/>
              </w:rPr>
              <w:t xml:space="preserve">3.40 </w:t>
            </w:r>
            <w:r w:rsidR="007E6EB6" w:rsidRPr="007E6EB6">
              <w:rPr>
                <w:sz w:val="24"/>
                <w:szCs w:val="24"/>
              </w:rPr>
              <w:t>Tea and</w:t>
            </w:r>
            <w:r w:rsidRPr="007E6EB6">
              <w:rPr>
                <w:sz w:val="24"/>
                <w:szCs w:val="24"/>
              </w:rPr>
              <w:t xml:space="preserve"> posters</w:t>
            </w:r>
            <w:r w:rsidRPr="007E6EB6">
              <w:rPr>
                <w:sz w:val="24"/>
                <w:szCs w:val="24"/>
              </w:rPr>
              <w:br/>
            </w:r>
          </w:p>
        </w:tc>
        <w:tc>
          <w:tcPr>
            <w:tcW w:w="2897" w:type="dxa"/>
          </w:tcPr>
          <w:p w:rsidR="00A95C09" w:rsidRPr="007E6EB6" w:rsidRDefault="00A95C09" w:rsidP="00C91B06">
            <w:pPr>
              <w:cnfStyle w:val="000000100000" w:firstRow="0" w:lastRow="0" w:firstColumn="0" w:lastColumn="0" w:oddVBand="0" w:evenVBand="0" w:oddHBand="1" w:evenHBand="0" w:firstRowFirstColumn="0" w:firstRowLastColumn="0" w:lastRowFirstColumn="0" w:lastRowLastColumn="0"/>
              <w:rPr>
                <w:b/>
                <w:sz w:val="24"/>
                <w:szCs w:val="24"/>
              </w:rPr>
            </w:pPr>
          </w:p>
        </w:tc>
      </w:tr>
      <w:tr w:rsidR="007E6EB6" w:rsidRPr="007E6EB6" w:rsidTr="00735C06">
        <w:tc>
          <w:tcPr>
            <w:cnfStyle w:val="001000000000" w:firstRow="0" w:lastRow="0" w:firstColumn="1" w:lastColumn="0" w:oddVBand="0" w:evenVBand="0" w:oddHBand="0" w:evenHBand="0" w:firstRowFirstColumn="0" w:firstRowLastColumn="0" w:lastRowFirstColumn="0" w:lastRowLastColumn="0"/>
            <w:tcW w:w="6345" w:type="dxa"/>
          </w:tcPr>
          <w:p w:rsidR="007E6EB6" w:rsidRDefault="007E6EB6" w:rsidP="007E6EB6">
            <w:pPr>
              <w:rPr>
                <w:b w:val="0"/>
                <w:sz w:val="24"/>
                <w:szCs w:val="24"/>
              </w:rPr>
            </w:pPr>
            <w:r w:rsidRPr="007E6EB6">
              <w:rPr>
                <w:sz w:val="24"/>
                <w:szCs w:val="24"/>
              </w:rPr>
              <w:t xml:space="preserve">4.00 'Under the Flesh: preparing skeletons for your museum.’ </w:t>
            </w:r>
            <w:r w:rsidRPr="007E6EB6">
              <w:rPr>
                <w:b w:val="0"/>
                <w:sz w:val="24"/>
                <w:szCs w:val="24"/>
              </w:rPr>
              <w:t xml:space="preserve">Jan Freedman, Plymouth Museums </w:t>
            </w:r>
          </w:p>
          <w:p w:rsidR="007E6EB6" w:rsidRPr="007E6EB6" w:rsidRDefault="007E6EB6" w:rsidP="00735C06">
            <w:pPr>
              <w:rPr>
                <w:sz w:val="24"/>
                <w:szCs w:val="24"/>
              </w:rPr>
            </w:pPr>
          </w:p>
        </w:tc>
        <w:tc>
          <w:tcPr>
            <w:tcW w:w="2897" w:type="dxa"/>
          </w:tcPr>
          <w:p w:rsidR="007E6EB6" w:rsidRPr="007E6EB6" w:rsidRDefault="007E6EB6" w:rsidP="00735C06">
            <w:pPr>
              <w:cnfStyle w:val="000000000000" w:firstRow="0" w:lastRow="0" w:firstColumn="0" w:lastColumn="0" w:oddVBand="0" w:evenVBand="0" w:oddHBand="0" w:evenHBand="0" w:firstRowFirstColumn="0" w:firstRowLastColumn="0" w:lastRowFirstColumn="0" w:lastRowLastColumn="0"/>
              <w:rPr>
                <w:b/>
                <w:sz w:val="24"/>
                <w:szCs w:val="24"/>
              </w:rPr>
            </w:pPr>
            <w:r w:rsidRPr="007E6EB6">
              <w:rPr>
                <w:sz w:val="24"/>
                <w:szCs w:val="24"/>
              </w:rPr>
              <w:t>Workshop continues.</w:t>
            </w:r>
          </w:p>
        </w:tc>
      </w:tr>
      <w:tr w:rsidR="00A95C09" w:rsidRPr="007E6EB6" w:rsidTr="007E1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7E6EB6" w:rsidRPr="007E6EB6" w:rsidRDefault="007E6EB6" w:rsidP="007E6EB6">
            <w:pPr>
              <w:rPr>
                <w:sz w:val="24"/>
                <w:szCs w:val="24"/>
              </w:rPr>
            </w:pPr>
            <w:r w:rsidRPr="007E6EB6">
              <w:rPr>
                <w:sz w:val="24"/>
                <w:szCs w:val="24"/>
              </w:rPr>
              <w:t>5.00 End</w:t>
            </w:r>
          </w:p>
        </w:tc>
        <w:tc>
          <w:tcPr>
            <w:tcW w:w="2897" w:type="dxa"/>
          </w:tcPr>
          <w:p w:rsidR="00A95C09" w:rsidRPr="007E6EB6" w:rsidRDefault="00A95C09" w:rsidP="00C91B06">
            <w:pPr>
              <w:cnfStyle w:val="000000100000" w:firstRow="0" w:lastRow="0" w:firstColumn="0" w:lastColumn="0" w:oddVBand="0" w:evenVBand="0" w:oddHBand="1" w:evenHBand="0" w:firstRowFirstColumn="0" w:firstRowLastColumn="0" w:lastRowFirstColumn="0" w:lastRowLastColumn="0"/>
              <w:rPr>
                <w:sz w:val="24"/>
                <w:szCs w:val="24"/>
              </w:rPr>
            </w:pPr>
          </w:p>
        </w:tc>
      </w:tr>
    </w:tbl>
    <w:p w:rsidR="00CC6A89" w:rsidRPr="00CC6A89" w:rsidRDefault="00B91C50" w:rsidP="00CC6A89">
      <w:pPr>
        <w:pBdr>
          <w:bottom w:val="single" w:sz="4" w:space="1" w:color="auto"/>
        </w:pBdr>
        <w:rPr>
          <w:b/>
          <w:sz w:val="24"/>
          <w:szCs w:val="24"/>
        </w:rPr>
      </w:pPr>
      <w:r w:rsidRPr="00B91C50">
        <w:rPr>
          <w:b/>
          <w:sz w:val="28"/>
          <w:szCs w:val="28"/>
        </w:rPr>
        <w:lastRenderedPageBreak/>
        <w:t>Abstracts</w:t>
      </w:r>
      <w:r w:rsidR="00CC6A89">
        <w:rPr>
          <w:b/>
          <w:sz w:val="28"/>
          <w:szCs w:val="28"/>
        </w:rPr>
        <w:br/>
      </w:r>
    </w:p>
    <w:p w:rsidR="00D16777" w:rsidRPr="00262618" w:rsidRDefault="00D16777" w:rsidP="00D16777">
      <w:pPr>
        <w:rPr>
          <w:b/>
          <w:sz w:val="24"/>
          <w:szCs w:val="24"/>
        </w:rPr>
      </w:pPr>
      <w:proofErr w:type="gramStart"/>
      <w:r w:rsidRPr="00D16777">
        <w:rPr>
          <w:b/>
          <w:sz w:val="24"/>
          <w:szCs w:val="24"/>
        </w:rPr>
        <w:t>10.00 &amp; 2.00 Bone Cleaning Workshop</w:t>
      </w:r>
      <w:r w:rsidR="00CC6A89">
        <w:rPr>
          <w:b/>
          <w:sz w:val="24"/>
          <w:szCs w:val="24"/>
        </w:rPr>
        <w:br/>
      </w:r>
      <w:r w:rsidR="00262618">
        <w:rPr>
          <w:b/>
          <w:sz w:val="24"/>
          <w:szCs w:val="24"/>
        </w:rPr>
        <w:t>Pre-booking essential.</w:t>
      </w:r>
      <w:proofErr w:type="gramEnd"/>
      <w:r w:rsidR="00262618">
        <w:rPr>
          <w:b/>
          <w:sz w:val="24"/>
          <w:szCs w:val="24"/>
        </w:rPr>
        <w:br/>
      </w:r>
      <w:r w:rsidRPr="00262618">
        <w:rPr>
          <w:i/>
          <w:sz w:val="24"/>
          <w:szCs w:val="24"/>
        </w:rPr>
        <w:t>Bethany Palumbo, Conservator of Life Collections, Oxford University Museum of Natural H</w:t>
      </w:r>
      <w:r w:rsidR="00262618" w:rsidRPr="00262618">
        <w:rPr>
          <w:i/>
          <w:sz w:val="24"/>
          <w:szCs w:val="24"/>
        </w:rPr>
        <w:t>istory</w:t>
      </w:r>
      <w:r w:rsidR="00262618" w:rsidRPr="00262618">
        <w:rPr>
          <w:i/>
          <w:sz w:val="24"/>
          <w:szCs w:val="24"/>
        </w:rPr>
        <w:br/>
        <w:t>Vicky Singleton &amp;</w:t>
      </w:r>
      <w:r w:rsidRPr="00262618">
        <w:rPr>
          <w:i/>
          <w:sz w:val="24"/>
          <w:szCs w:val="24"/>
        </w:rPr>
        <w:t xml:space="preserve"> Natalie Jones, Conservat</w:t>
      </w:r>
      <w:r w:rsidR="00262618" w:rsidRPr="00262618">
        <w:rPr>
          <w:i/>
          <w:sz w:val="24"/>
          <w:szCs w:val="24"/>
        </w:rPr>
        <w:t>ors</w:t>
      </w:r>
      <w:r w:rsidRPr="00262618">
        <w:rPr>
          <w:i/>
          <w:sz w:val="24"/>
          <w:szCs w:val="24"/>
        </w:rPr>
        <w:t>, University Museum of Zoology, Cambridge</w:t>
      </w:r>
    </w:p>
    <w:p w:rsidR="00262618" w:rsidRDefault="00D16777" w:rsidP="00D16777">
      <w:pPr>
        <w:rPr>
          <w:sz w:val="24"/>
          <w:szCs w:val="24"/>
        </w:rPr>
      </w:pPr>
      <w:r w:rsidRPr="00D16777">
        <w:rPr>
          <w:sz w:val="24"/>
          <w:szCs w:val="24"/>
        </w:rPr>
        <w:t>Osteological collections often form a large percentage of Natural History Collections, and many institutions are keen to discover ways of maintaining and preserving these collections. This hands-on workshop will demonstrate some methods of cleaning bone with dry and wet cleaning methods. This will be followed by a discussion into the methods, their effectiveness and provide an opportunit</w:t>
      </w:r>
      <w:r w:rsidR="00262618">
        <w:rPr>
          <w:sz w:val="24"/>
          <w:szCs w:val="24"/>
        </w:rPr>
        <w:t>y to share ideas and techniques</w:t>
      </w:r>
      <w:r w:rsidRPr="00D16777">
        <w:rPr>
          <w:sz w:val="24"/>
          <w:szCs w:val="24"/>
        </w:rPr>
        <w:t>.</w:t>
      </w:r>
    </w:p>
    <w:p w:rsidR="00D16777" w:rsidRPr="00262618" w:rsidRDefault="00262618" w:rsidP="00D16777">
      <w:pPr>
        <w:rPr>
          <w:b/>
          <w:sz w:val="24"/>
          <w:szCs w:val="24"/>
        </w:rPr>
      </w:pPr>
      <w:r>
        <w:rPr>
          <w:b/>
          <w:sz w:val="24"/>
          <w:szCs w:val="24"/>
        </w:rPr>
        <w:t xml:space="preserve">Workshop places are limited and must be booked before </w:t>
      </w:r>
      <w:r w:rsidR="00303A2C">
        <w:rPr>
          <w:b/>
          <w:sz w:val="24"/>
          <w:szCs w:val="24"/>
        </w:rPr>
        <w:t>the day</w:t>
      </w:r>
      <w:r>
        <w:rPr>
          <w:b/>
          <w:sz w:val="24"/>
          <w:szCs w:val="24"/>
        </w:rPr>
        <w:t xml:space="preserve">. </w:t>
      </w:r>
      <w:r w:rsidRPr="00262618">
        <w:rPr>
          <w:b/>
          <w:sz w:val="24"/>
          <w:szCs w:val="24"/>
        </w:rPr>
        <w:t xml:space="preserve">To attend either the morning or afternoon workshop, </w:t>
      </w:r>
      <w:r w:rsidR="00303A2C">
        <w:rPr>
          <w:b/>
          <w:sz w:val="24"/>
          <w:szCs w:val="24"/>
        </w:rPr>
        <w:t>please</w:t>
      </w:r>
      <w:r w:rsidRPr="00262618">
        <w:rPr>
          <w:b/>
          <w:sz w:val="24"/>
          <w:szCs w:val="24"/>
        </w:rPr>
        <w:t xml:space="preserve"> reserve</w:t>
      </w:r>
      <w:r>
        <w:rPr>
          <w:b/>
          <w:sz w:val="24"/>
          <w:szCs w:val="24"/>
        </w:rPr>
        <w:t xml:space="preserve"> a place at the time of booking.</w:t>
      </w:r>
    </w:p>
    <w:p w:rsidR="00D16777" w:rsidRPr="00D16777" w:rsidRDefault="00D16777" w:rsidP="00D16777">
      <w:pPr>
        <w:pStyle w:val="PlainText"/>
        <w:pBdr>
          <w:bottom w:val="single" w:sz="4" w:space="1" w:color="auto"/>
        </w:pBdr>
        <w:rPr>
          <w:sz w:val="24"/>
          <w:szCs w:val="24"/>
        </w:rPr>
      </w:pPr>
    </w:p>
    <w:p w:rsidR="00CC6A89" w:rsidRPr="00CC6A89" w:rsidRDefault="00CC6A89" w:rsidP="00CC6A89">
      <w:pPr>
        <w:spacing w:before="100" w:beforeAutospacing="1" w:after="100" w:afterAutospacing="1"/>
        <w:rPr>
          <w:i/>
          <w:sz w:val="24"/>
          <w:szCs w:val="24"/>
        </w:rPr>
      </w:pPr>
      <w:r w:rsidRPr="00CC6A89">
        <w:rPr>
          <w:b/>
          <w:sz w:val="24"/>
          <w:szCs w:val="24"/>
        </w:rPr>
        <w:t xml:space="preserve">10.00 </w:t>
      </w:r>
      <w:r w:rsidR="00A72B18">
        <w:rPr>
          <w:b/>
          <w:sz w:val="24"/>
          <w:szCs w:val="24"/>
        </w:rPr>
        <w:t>‘</w:t>
      </w:r>
      <w:r w:rsidRPr="00CC6A89">
        <w:rPr>
          <w:b/>
          <w:sz w:val="24"/>
          <w:szCs w:val="24"/>
        </w:rPr>
        <w:t>Bone Function and Form: Implications for Identification</w:t>
      </w:r>
      <w:r w:rsidR="00A72B18">
        <w:rPr>
          <w:b/>
          <w:sz w:val="24"/>
          <w:szCs w:val="24"/>
        </w:rPr>
        <w:t>’</w:t>
      </w:r>
      <w:r w:rsidRPr="00CC6A89">
        <w:rPr>
          <w:b/>
          <w:sz w:val="24"/>
          <w:szCs w:val="24"/>
        </w:rPr>
        <w:br/>
      </w:r>
      <w:r w:rsidRPr="00CC6A89">
        <w:rPr>
          <w:i/>
          <w:sz w:val="24"/>
          <w:szCs w:val="24"/>
        </w:rPr>
        <w:t>John R. Hutchinson, Professor of Evolutionary Biomechanics, The Royal Veterinary College</w:t>
      </w:r>
      <w:r w:rsidRPr="00CC6A89">
        <w:rPr>
          <w:i/>
          <w:sz w:val="24"/>
          <w:szCs w:val="24"/>
        </w:rPr>
        <w:br/>
        <w:t xml:space="preserve">Paolo Viscardi, Deputy Keeper of Natural History, </w:t>
      </w:r>
      <w:proofErr w:type="spellStart"/>
      <w:r w:rsidRPr="00CC6A89">
        <w:rPr>
          <w:i/>
          <w:sz w:val="24"/>
          <w:szCs w:val="24"/>
        </w:rPr>
        <w:t>Horniman</w:t>
      </w:r>
      <w:proofErr w:type="spellEnd"/>
      <w:r w:rsidRPr="00CC6A89">
        <w:rPr>
          <w:i/>
          <w:sz w:val="24"/>
          <w:szCs w:val="24"/>
        </w:rPr>
        <w:t xml:space="preserve"> Museum and Gardens</w:t>
      </w:r>
    </w:p>
    <w:p w:rsidR="00CC6A89" w:rsidRPr="00CC6A89" w:rsidRDefault="00CC6A89" w:rsidP="00CC6A89">
      <w:pPr>
        <w:pStyle w:val="PlainText"/>
        <w:rPr>
          <w:sz w:val="24"/>
          <w:szCs w:val="24"/>
        </w:rPr>
      </w:pPr>
      <w:r w:rsidRPr="00CC6A89">
        <w:rPr>
          <w:color w:val="000000"/>
          <w:sz w:val="24"/>
          <w:szCs w:val="24"/>
          <w:shd w:val="clear" w:color="auto" w:fill="FFFFFF"/>
        </w:rPr>
        <w:t>Bone is shaped by evolution and the physical forces and processes that affect it during the life of an animal. By understanding these influences on bone, we are better able to both identify skeletal material in our collections and explore the histories of specimens. The collections themselves can also contribute to greater understanding of evolution and biomechanical behaviour, informing future research.</w:t>
      </w:r>
    </w:p>
    <w:p w:rsidR="00CC6A89" w:rsidRDefault="00CC6A89" w:rsidP="00CC6A89">
      <w:pPr>
        <w:pStyle w:val="PlainText"/>
        <w:pBdr>
          <w:bottom w:val="single" w:sz="4" w:space="1" w:color="auto"/>
        </w:pBdr>
        <w:rPr>
          <w:sz w:val="24"/>
          <w:szCs w:val="24"/>
        </w:rPr>
      </w:pPr>
    </w:p>
    <w:p w:rsidR="00CC6A89" w:rsidRPr="00D16777" w:rsidRDefault="00CC6A89" w:rsidP="00D16777">
      <w:pPr>
        <w:pStyle w:val="PlainText"/>
        <w:rPr>
          <w:sz w:val="24"/>
          <w:szCs w:val="24"/>
        </w:rPr>
      </w:pPr>
    </w:p>
    <w:p w:rsidR="00D16777" w:rsidRPr="00262618" w:rsidRDefault="00262618" w:rsidP="00D16777">
      <w:pPr>
        <w:pStyle w:val="PlainText"/>
        <w:rPr>
          <w:b/>
          <w:sz w:val="24"/>
          <w:szCs w:val="24"/>
        </w:rPr>
      </w:pPr>
      <w:r w:rsidRPr="00262618">
        <w:rPr>
          <w:b/>
          <w:sz w:val="24"/>
          <w:szCs w:val="24"/>
        </w:rPr>
        <w:t xml:space="preserve">11.40 </w:t>
      </w:r>
      <w:r>
        <w:rPr>
          <w:b/>
          <w:sz w:val="24"/>
          <w:szCs w:val="24"/>
        </w:rPr>
        <w:t>‘</w:t>
      </w:r>
      <w:r w:rsidR="00D16777" w:rsidRPr="00262618">
        <w:rPr>
          <w:b/>
          <w:sz w:val="24"/>
          <w:szCs w:val="24"/>
        </w:rPr>
        <w:t>Bones of Contention: common problems encountered when remounting museum skeletons and how to resolve them.</w:t>
      </w:r>
      <w:r>
        <w:rPr>
          <w:b/>
          <w:sz w:val="24"/>
          <w:szCs w:val="24"/>
        </w:rPr>
        <w:t>’</w:t>
      </w:r>
    </w:p>
    <w:p w:rsidR="00D16777" w:rsidRPr="00262618" w:rsidRDefault="00D16777" w:rsidP="00D16777">
      <w:pPr>
        <w:pStyle w:val="PlainText"/>
        <w:rPr>
          <w:i/>
          <w:sz w:val="24"/>
          <w:szCs w:val="24"/>
        </w:rPr>
      </w:pPr>
      <w:r w:rsidRPr="00262618">
        <w:rPr>
          <w:i/>
          <w:sz w:val="24"/>
          <w:szCs w:val="24"/>
        </w:rPr>
        <w:t xml:space="preserve">Nigel Larkin, freelance conservator and curator at Natural </w:t>
      </w:r>
      <w:r w:rsidR="00303A2C">
        <w:rPr>
          <w:i/>
          <w:sz w:val="24"/>
          <w:szCs w:val="24"/>
        </w:rPr>
        <w:t>History Conservation</w:t>
      </w:r>
    </w:p>
    <w:p w:rsidR="00D16777" w:rsidRPr="00D16777" w:rsidRDefault="00D16777" w:rsidP="00D16777">
      <w:pPr>
        <w:pStyle w:val="PlainText"/>
        <w:rPr>
          <w:sz w:val="24"/>
          <w:szCs w:val="24"/>
        </w:rPr>
      </w:pPr>
    </w:p>
    <w:p w:rsidR="00D16777" w:rsidRPr="00D16777" w:rsidRDefault="00D16777" w:rsidP="00D16777">
      <w:pPr>
        <w:pStyle w:val="PlainText"/>
        <w:rPr>
          <w:sz w:val="24"/>
          <w:szCs w:val="24"/>
        </w:rPr>
      </w:pPr>
      <w:r w:rsidRPr="00D16777">
        <w:rPr>
          <w:sz w:val="24"/>
          <w:szCs w:val="24"/>
        </w:rPr>
        <w:t xml:space="preserve">A museum skeleton may require remounting because the original metal mount has been lost, is incomplete, is damaged or simply looks hideous, or because the current pose is considered to be anatomically incorrect or simply because the </w:t>
      </w:r>
      <w:proofErr w:type="spellStart"/>
      <w:r w:rsidRPr="00D16777">
        <w:rPr>
          <w:sz w:val="24"/>
          <w:szCs w:val="24"/>
        </w:rPr>
        <w:t>mountwork</w:t>
      </w:r>
      <w:proofErr w:type="spellEnd"/>
      <w:r w:rsidRPr="00D16777">
        <w:rPr>
          <w:sz w:val="24"/>
          <w:szCs w:val="24"/>
        </w:rPr>
        <w:t xml:space="preserve"> has to be dismantled as the specimen is to be moved - or any combination of these reasons. However, the process of remounting is rarely</w:t>
      </w:r>
      <w:r w:rsidR="00303A2C">
        <w:rPr>
          <w:sz w:val="24"/>
          <w:szCs w:val="24"/>
        </w:rPr>
        <w:t xml:space="preserve"> </w:t>
      </w:r>
      <w:r w:rsidRPr="00D16777">
        <w:rPr>
          <w:sz w:val="24"/>
          <w:szCs w:val="24"/>
        </w:rPr>
        <w:t xml:space="preserve">straightforward: conservation ethics preclude using some techniques on historical specimens that may have been employed widely in the past; bones may have been glued to the mount with irreversible resins so the metalwork cannot be removed and re-shaped; pieces of the skeleton may be missing; and there are never any instructions or diagrams showing how the specimen was put together in the first place. These and many other factors may limit what can be achieved during the remounting </w:t>
      </w:r>
      <w:r w:rsidRPr="00D16777">
        <w:rPr>
          <w:sz w:val="24"/>
          <w:szCs w:val="24"/>
        </w:rPr>
        <w:lastRenderedPageBreak/>
        <w:t xml:space="preserve">process, in stark contrast to what can be achieved when mounting from scratch a ‘fresh’ skeleton with no historic or scientific value hindering the process. Problems encountered during projects will be discussed along with their solutions. </w:t>
      </w:r>
    </w:p>
    <w:p w:rsidR="00D16777" w:rsidRPr="00D16777" w:rsidRDefault="00D16777" w:rsidP="00D16777">
      <w:pPr>
        <w:pBdr>
          <w:bottom w:val="single" w:sz="4" w:space="1" w:color="auto"/>
        </w:pBdr>
        <w:spacing w:line="240" w:lineRule="auto"/>
        <w:rPr>
          <w:b/>
          <w:sz w:val="24"/>
          <w:szCs w:val="24"/>
        </w:rPr>
      </w:pPr>
    </w:p>
    <w:p w:rsidR="00A72B18" w:rsidRPr="00A72B18" w:rsidRDefault="00A72B18" w:rsidP="00A72B18">
      <w:pPr>
        <w:rPr>
          <w:i/>
          <w:color w:val="000000"/>
          <w:sz w:val="24"/>
          <w:szCs w:val="24"/>
        </w:rPr>
      </w:pPr>
      <w:r w:rsidRPr="00A72B18">
        <w:rPr>
          <w:b/>
          <w:color w:val="000000"/>
          <w:sz w:val="24"/>
          <w:szCs w:val="24"/>
        </w:rPr>
        <w:t xml:space="preserve">12.30 </w:t>
      </w:r>
      <w:proofErr w:type="spellStart"/>
      <w:r>
        <w:rPr>
          <w:b/>
          <w:color w:val="000000"/>
          <w:sz w:val="24"/>
          <w:szCs w:val="24"/>
        </w:rPr>
        <w:t>‘</w:t>
      </w:r>
      <w:r w:rsidRPr="00A72B18">
        <w:rPr>
          <w:b/>
          <w:color w:val="000000"/>
          <w:sz w:val="24"/>
          <w:szCs w:val="24"/>
        </w:rPr>
        <w:t>Re</w:t>
      </w:r>
      <w:proofErr w:type="spellEnd"/>
      <w:r w:rsidRPr="00A72B18">
        <w:rPr>
          <w:b/>
          <w:color w:val="000000"/>
          <w:sz w:val="24"/>
          <w:szCs w:val="24"/>
        </w:rPr>
        <w:t xml:space="preserve">-displaying old articulated specimens </w:t>
      </w:r>
      <w:r>
        <w:rPr>
          <w:b/>
          <w:color w:val="000000"/>
          <w:sz w:val="24"/>
          <w:szCs w:val="24"/>
        </w:rPr>
        <w:t xml:space="preserve">at </w:t>
      </w:r>
      <w:r w:rsidRPr="00A72B18">
        <w:rPr>
          <w:b/>
          <w:color w:val="000000"/>
          <w:sz w:val="24"/>
          <w:szCs w:val="24"/>
        </w:rPr>
        <w:t>Ipswich Museum</w:t>
      </w:r>
      <w:r>
        <w:rPr>
          <w:b/>
          <w:color w:val="000000"/>
          <w:sz w:val="24"/>
          <w:szCs w:val="24"/>
        </w:rPr>
        <w:t>’</w:t>
      </w:r>
      <w:r w:rsidRPr="00A72B18">
        <w:rPr>
          <w:b/>
          <w:color w:val="000000"/>
          <w:sz w:val="24"/>
          <w:szCs w:val="24"/>
        </w:rPr>
        <w:br/>
      </w:r>
      <w:r w:rsidRPr="00A72B18">
        <w:rPr>
          <w:i/>
          <w:color w:val="000000"/>
          <w:sz w:val="24"/>
          <w:szCs w:val="24"/>
        </w:rPr>
        <w:t xml:space="preserve">Bob </w:t>
      </w:r>
      <w:proofErr w:type="spellStart"/>
      <w:r w:rsidRPr="00A72B18">
        <w:rPr>
          <w:i/>
          <w:color w:val="000000"/>
          <w:sz w:val="24"/>
          <w:szCs w:val="24"/>
        </w:rPr>
        <w:t>Entwistle</w:t>
      </w:r>
      <w:proofErr w:type="spellEnd"/>
      <w:r w:rsidRPr="00A72B18">
        <w:rPr>
          <w:i/>
          <w:color w:val="000000"/>
          <w:sz w:val="24"/>
          <w:szCs w:val="24"/>
        </w:rPr>
        <w:t>  ACR, Conservation Officer, Colchester an</w:t>
      </w:r>
      <w:r w:rsidR="00F6616A">
        <w:rPr>
          <w:i/>
          <w:color w:val="000000"/>
          <w:sz w:val="24"/>
          <w:szCs w:val="24"/>
        </w:rPr>
        <w:t>d Ipswich Museums</w:t>
      </w:r>
      <w:r w:rsidR="00F6616A">
        <w:rPr>
          <w:i/>
          <w:color w:val="000000"/>
          <w:sz w:val="24"/>
          <w:szCs w:val="24"/>
        </w:rPr>
        <w:br/>
        <w:t>Emma Hogarth</w:t>
      </w:r>
      <w:r w:rsidRPr="00A72B18">
        <w:rPr>
          <w:i/>
          <w:color w:val="000000"/>
          <w:sz w:val="24"/>
          <w:szCs w:val="24"/>
        </w:rPr>
        <w:t xml:space="preserve">, </w:t>
      </w:r>
      <w:r w:rsidR="00F6616A">
        <w:rPr>
          <w:i/>
          <w:color w:val="000000"/>
          <w:sz w:val="24"/>
          <w:szCs w:val="24"/>
        </w:rPr>
        <w:t>Conservation Officer</w:t>
      </w:r>
      <w:r w:rsidRPr="00A72B18">
        <w:rPr>
          <w:i/>
          <w:color w:val="000000"/>
          <w:sz w:val="24"/>
          <w:szCs w:val="24"/>
        </w:rPr>
        <w:t>, Colchester and Ipswich Museums</w:t>
      </w:r>
    </w:p>
    <w:p w:rsidR="00F6616A" w:rsidRPr="00F6616A" w:rsidRDefault="00F6616A" w:rsidP="00F6616A">
      <w:pPr>
        <w:spacing w:line="240" w:lineRule="auto"/>
        <w:rPr>
          <w:rFonts w:cstheme="minorHAnsi"/>
          <w:color w:val="000000"/>
          <w:sz w:val="24"/>
          <w:szCs w:val="24"/>
        </w:rPr>
      </w:pPr>
      <w:r w:rsidRPr="00F6616A">
        <w:rPr>
          <w:rFonts w:cstheme="minorHAnsi"/>
          <w:color w:val="000000"/>
          <w:sz w:val="24"/>
          <w:szCs w:val="24"/>
        </w:rPr>
        <w:t>Recently I was asked by the museum’s assistant curator of Natural History to help spruce up a gallery in Ipswich museum. We decided to place some old articulated skeletons back on display.</w:t>
      </w:r>
    </w:p>
    <w:p w:rsidR="00F6616A" w:rsidRPr="00F6616A" w:rsidRDefault="00F6616A" w:rsidP="00F6616A">
      <w:pPr>
        <w:spacing w:line="240" w:lineRule="auto"/>
        <w:rPr>
          <w:rFonts w:cstheme="minorHAnsi"/>
          <w:color w:val="000000"/>
          <w:sz w:val="24"/>
          <w:szCs w:val="24"/>
        </w:rPr>
      </w:pPr>
      <w:proofErr w:type="gramStart"/>
      <w:r w:rsidRPr="00F6616A">
        <w:rPr>
          <w:rFonts w:cstheme="minorHAnsi"/>
          <w:color w:val="000000"/>
          <w:sz w:val="24"/>
          <w:szCs w:val="24"/>
        </w:rPr>
        <w:t>An ostrich, swan, greyhound, lion and walrus skull were</w:t>
      </w:r>
      <w:proofErr w:type="gramEnd"/>
      <w:r w:rsidRPr="00F6616A">
        <w:rPr>
          <w:rFonts w:cstheme="minorHAnsi"/>
          <w:color w:val="000000"/>
          <w:sz w:val="24"/>
          <w:szCs w:val="24"/>
        </w:rPr>
        <w:t xml:space="preserve"> chosen. By far the most problematic was the lion. All the specimens were dusty and dirty with little information. Most had lost their accession numbers and one had lost its head.</w:t>
      </w:r>
    </w:p>
    <w:p w:rsidR="00F6616A" w:rsidRPr="00F6616A" w:rsidRDefault="00F6616A" w:rsidP="00F6616A">
      <w:pPr>
        <w:spacing w:line="240" w:lineRule="auto"/>
        <w:rPr>
          <w:rFonts w:cstheme="minorHAnsi"/>
          <w:color w:val="000000"/>
          <w:sz w:val="24"/>
          <w:szCs w:val="24"/>
        </w:rPr>
      </w:pPr>
      <w:r w:rsidRPr="00F6616A">
        <w:rPr>
          <w:rFonts w:cstheme="minorHAnsi"/>
          <w:color w:val="000000"/>
          <w:sz w:val="24"/>
          <w:szCs w:val="24"/>
        </w:rPr>
        <w:t>A small group of volunteers jumped at the chance to clean the skeletons and help get them back on display. Some bones were loose and had slumped and become unattached.</w:t>
      </w:r>
    </w:p>
    <w:p w:rsidR="00F6616A" w:rsidRPr="00F6616A" w:rsidRDefault="00F6616A" w:rsidP="00F6616A">
      <w:pPr>
        <w:spacing w:line="240" w:lineRule="auto"/>
        <w:rPr>
          <w:rFonts w:cstheme="minorHAnsi"/>
          <w:color w:val="000000"/>
          <w:sz w:val="24"/>
          <w:szCs w:val="24"/>
        </w:rPr>
      </w:pPr>
      <w:r w:rsidRPr="00F6616A">
        <w:rPr>
          <w:rFonts w:cstheme="minorHAnsi"/>
          <w:color w:val="000000"/>
          <w:sz w:val="24"/>
          <w:szCs w:val="24"/>
        </w:rPr>
        <w:t xml:space="preserve">Different cleaning methods were tried, and the lion had to be re-articulated. </w:t>
      </w:r>
    </w:p>
    <w:p w:rsidR="00A72B18" w:rsidRDefault="00F6616A" w:rsidP="00F6616A">
      <w:pPr>
        <w:spacing w:after="0" w:line="240" w:lineRule="auto"/>
        <w:rPr>
          <w:rFonts w:cstheme="minorHAnsi"/>
          <w:color w:val="000000"/>
          <w:sz w:val="24"/>
          <w:szCs w:val="24"/>
        </w:rPr>
      </w:pPr>
      <w:r w:rsidRPr="00F6616A">
        <w:rPr>
          <w:rFonts w:cstheme="minorHAnsi"/>
          <w:color w:val="000000"/>
          <w:sz w:val="24"/>
          <w:szCs w:val="24"/>
        </w:rPr>
        <w:t xml:space="preserve">This was an opportunity to experiment with different bone cleaning and mounting </w:t>
      </w:r>
      <w:bookmarkStart w:id="0" w:name="_GoBack"/>
      <w:bookmarkEnd w:id="0"/>
      <w:r w:rsidRPr="00F6616A">
        <w:rPr>
          <w:rFonts w:cstheme="minorHAnsi"/>
          <w:color w:val="000000"/>
          <w:sz w:val="24"/>
          <w:szCs w:val="24"/>
        </w:rPr>
        <w:t>techniques. This project resulted in the specimens being in a better condition and on display, enabling our visitors to see these treasures from the stores.</w:t>
      </w:r>
    </w:p>
    <w:p w:rsidR="00F6616A" w:rsidRPr="00F6616A" w:rsidRDefault="00F6616A" w:rsidP="00F6616A">
      <w:pPr>
        <w:pBdr>
          <w:bottom w:val="single" w:sz="4" w:space="1" w:color="auto"/>
        </w:pBdr>
        <w:rPr>
          <w:rFonts w:cstheme="minorHAnsi"/>
          <w:color w:val="000000"/>
          <w:sz w:val="24"/>
          <w:szCs w:val="24"/>
        </w:rPr>
      </w:pPr>
    </w:p>
    <w:p w:rsidR="00D16777" w:rsidRPr="00A72B18" w:rsidRDefault="00262618" w:rsidP="00D16777">
      <w:pPr>
        <w:rPr>
          <w:color w:val="000000"/>
        </w:rPr>
      </w:pPr>
      <w:r w:rsidRPr="00262618">
        <w:rPr>
          <w:b/>
          <w:sz w:val="24"/>
          <w:szCs w:val="24"/>
        </w:rPr>
        <w:t>2.00 ‘</w:t>
      </w:r>
      <w:proofErr w:type="gramStart"/>
      <w:r w:rsidR="00D16777" w:rsidRPr="00262618">
        <w:rPr>
          <w:b/>
          <w:sz w:val="24"/>
          <w:szCs w:val="24"/>
        </w:rPr>
        <w:t>Skeletal</w:t>
      </w:r>
      <w:proofErr w:type="gramEnd"/>
      <w:r w:rsidR="00D16777" w:rsidRPr="00262618">
        <w:rPr>
          <w:b/>
          <w:sz w:val="24"/>
          <w:szCs w:val="24"/>
        </w:rPr>
        <w:t xml:space="preserve"> reference collections for archaeologists: wh</w:t>
      </w:r>
      <w:r w:rsidRPr="00262618">
        <w:rPr>
          <w:b/>
          <w:sz w:val="24"/>
          <w:szCs w:val="24"/>
        </w:rPr>
        <w:t>ere zoology and humanities meet’</w:t>
      </w:r>
      <w:r>
        <w:rPr>
          <w:b/>
          <w:sz w:val="24"/>
          <w:szCs w:val="24"/>
        </w:rPr>
        <w:br/>
      </w:r>
      <w:r w:rsidR="00D16777" w:rsidRPr="00262618">
        <w:rPr>
          <w:i/>
          <w:sz w:val="24"/>
          <w:szCs w:val="24"/>
        </w:rPr>
        <w:t xml:space="preserve">Umberto </w:t>
      </w:r>
      <w:proofErr w:type="spellStart"/>
      <w:r w:rsidR="00D16777" w:rsidRPr="00262618">
        <w:rPr>
          <w:i/>
          <w:sz w:val="24"/>
          <w:szCs w:val="24"/>
        </w:rPr>
        <w:t>Albarella</w:t>
      </w:r>
      <w:proofErr w:type="spellEnd"/>
      <w:r w:rsidR="00D16777" w:rsidRPr="00262618">
        <w:rPr>
          <w:i/>
          <w:sz w:val="24"/>
          <w:szCs w:val="24"/>
        </w:rPr>
        <w:t xml:space="preserve">, Reader in </w:t>
      </w:r>
      <w:proofErr w:type="spellStart"/>
      <w:r w:rsidR="00D16777" w:rsidRPr="00262618">
        <w:rPr>
          <w:i/>
          <w:sz w:val="24"/>
          <w:szCs w:val="24"/>
        </w:rPr>
        <w:t>Zooarchaeology</w:t>
      </w:r>
      <w:proofErr w:type="spellEnd"/>
      <w:r w:rsidR="00D16777" w:rsidRPr="00262618">
        <w:rPr>
          <w:i/>
          <w:sz w:val="24"/>
          <w:szCs w:val="24"/>
        </w:rPr>
        <w:t>, University of Sheffield</w:t>
      </w:r>
    </w:p>
    <w:p w:rsidR="00A72B18" w:rsidRPr="00D16777" w:rsidRDefault="00D16777" w:rsidP="00D16777">
      <w:pPr>
        <w:rPr>
          <w:sz w:val="24"/>
          <w:szCs w:val="24"/>
        </w:rPr>
      </w:pPr>
      <w:r w:rsidRPr="00D16777">
        <w:rPr>
          <w:sz w:val="24"/>
          <w:szCs w:val="24"/>
        </w:rPr>
        <w:t>In this talk, mainly aimed at biologists and natural historians, I will discuss the importance of animal skeletal reference collections for archaeologists and will highlight issues</w:t>
      </w:r>
      <w:r w:rsidR="00303A2C">
        <w:rPr>
          <w:sz w:val="24"/>
          <w:szCs w:val="24"/>
        </w:rPr>
        <w:t xml:space="preserve"> that can be of common interest</w:t>
      </w:r>
      <w:r w:rsidRPr="00D16777">
        <w:rPr>
          <w:sz w:val="24"/>
          <w:szCs w:val="24"/>
        </w:rPr>
        <w:t> for archaeologists, palaeontologists, comparative anatomists, zoologists and other researchers. I will emphasise issues concerning techniques of skeletal preparation as well as curation, layout and display of reference material. A question of common interest may concern the access to such collections and the share of resources, particularly in connection to make a public good available to the community.</w:t>
      </w:r>
    </w:p>
    <w:p w:rsidR="00D16777" w:rsidRPr="00D16777" w:rsidRDefault="00D16777" w:rsidP="00262618">
      <w:pPr>
        <w:pBdr>
          <w:bottom w:val="single" w:sz="4" w:space="1" w:color="auto"/>
        </w:pBdr>
        <w:spacing w:line="240" w:lineRule="auto"/>
        <w:rPr>
          <w:b/>
          <w:sz w:val="24"/>
          <w:szCs w:val="24"/>
        </w:rPr>
      </w:pPr>
    </w:p>
    <w:p w:rsidR="00B91C50" w:rsidRPr="00262618" w:rsidRDefault="00B91C50" w:rsidP="00B91C50">
      <w:pPr>
        <w:spacing w:line="240" w:lineRule="auto"/>
        <w:rPr>
          <w:bCs/>
          <w:i/>
          <w:sz w:val="24"/>
          <w:szCs w:val="24"/>
        </w:rPr>
      </w:pPr>
      <w:r w:rsidRPr="00D16777">
        <w:rPr>
          <w:b/>
          <w:sz w:val="24"/>
          <w:szCs w:val="24"/>
        </w:rPr>
        <w:t>2.50 ‘</w:t>
      </w:r>
      <w:r w:rsidRPr="00D16777">
        <w:rPr>
          <w:b/>
          <w:bCs/>
          <w:sz w:val="24"/>
          <w:szCs w:val="24"/>
        </w:rPr>
        <w:t xml:space="preserve">Bone Idols: Conservation in the public eye.’ </w:t>
      </w:r>
      <w:r w:rsidRPr="00D16777">
        <w:rPr>
          <w:b/>
          <w:bCs/>
          <w:sz w:val="24"/>
          <w:szCs w:val="24"/>
        </w:rPr>
        <w:br/>
      </w:r>
      <w:r w:rsidRPr="00262618">
        <w:rPr>
          <w:i/>
          <w:sz w:val="24"/>
          <w:szCs w:val="24"/>
        </w:rPr>
        <w:t>Jack Ashby, Manager, Grant Museum of Zoology</w:t>
      </w:r>
      <w:r w:rsidR="00262618" w:rsidRPr="00262618">
        <w:rPr>
          <w:i/>
          <w:sz w:val="24"/>
          <w:szCs w:val="24"/>
        </w:rPr>
        <w:t>, University College London</w:t>
      </w:r>
    </w:p>
    <w:p w:rsidR="00B91C50" w:rsidRPr="00D16777" w:rsidRDefault="00B91C50" w:rsidP="00B91C50">
      <w:pPr>
        <w:spacing w:line="240" w:lineRule="auto"/>
        <w:rPr>
          <w:sz w:val="24"/>
          <w:szCs w:val="24"/>
        </w:rPr>
      </w:pPr>
      <w:r w:rsidRPr="00D16777">
        <w:rPr>
          <w:sz w:val="24"/>
          <w:szCs w:val="24"/>
        </w:rPr>
        <w:t xml:space="preserve">This year the Grant Museum of Zoology, UCL has been running a major conservation project, </w:t>
      </w:r>
      <w:r w:rsidRPr="00D16777">
        <w:rPr>
          <w:i/>
          <w:iCs/>
          <w:sz w:val="24"/>
          <w:szCs w:val="24"/>
        </w:rPr>
        <w:t>Bone Idols: Protecting our iconic skeletons</w:t>
      </w:r>
      <w:r w:rsidRPr="00D16777">
        <w:rPr>
          <w:sz w:val="24"/>
          <w:szCs w:val="24"/>
        </w:rPr>
        <w:t>, which was the basis for the museum’s first public fundraising campaign.</w:t>
      </w:r>
    </w:p>
    <w:p w:rsidR="00B91C50" w:rsidRPr="00D16777" w:rsidRDefault="00B91C50" w:rsidP="00B91C50">
      <w:pPr>
        <w:spacing w:line="240" w:lineRule="auto"/>
        <w:rPr>
          <w:sz w:val="24"/>
          <w:szCs w:val="24"/>
        </w:rPr>
      </w:pPr>
      <w:r w:rsidRPr="00D16777">
        <w:rPr>
          <w:sz w:val="24"/>
          <w:szCs w:val="24"/>
        </w:rPr>
        <w:lastRenderedPageBreak/>
        <w:t xml:space="preserve">The museum’s </w:t>
      </w:r>
      <w:proofErr w:type="spellStart"/>
      <w:r w:rsidRPr="00D16777">
        <w:rPr>
          <w:sz w:val="24"/>
          <w:szCs w:val="24"/>
        </w:rPr>
        <w:t>quagga</w:t>
      </w:r>
      <w:proofErr w:type="spellEnd"/>
      <w:r w:rsidRPr="00D16777">
        <w:rPr>
          <w:sz w:val="24"/>
          <w:szCs w:val="24"/>
        </w:rPr>
        <w:t xml:space="preserve"> (arguably the rarest skeleton in the world) would be the focus and most involved element of the project which involved conserving 39 large and significant specimens on display. Interventions will range from deep cleaning bones, repairing damaged elements and re-casing specimens through to completely remounting huge skeletons.</w:t>
      </w:r>
    </w:p>
    <w:p w:rsidR="00B91C50" w:rsidRPr="00D16777" w:rsidRDefault="00B91C50" w:rsidP="00A72B18">
      <w:pPr>
        <w:pBdr>
          <w:bottom w:val="single" w:sz="4" w:space="1" w:color="auto"/>
        </w:pBdr>
        <w:spacing w:line="240" w:lineRule="auto"/>
        <w:rPr>
          <w:sz w:val="24"/>
          <w:szCs w:val="24"/>
        </w:rPr>
      </w:pPr>
      <w:proofErr w:type="gramStart"/>
      <w:r w:rsidRPr="00D16777">
        <w:rPr>
          <w:sz w:val="24"/>
          <w:szCs w:val="24"/>
        </w:rPr>
        <w:t>As much of the work as possible would be done in the public eye in the gallery, and we worked hard to communicate as much of the work as possible through social media, live conservation and a traditional media campaign.</w:t>
      </w:r>
      <w:proofErr w:type="gramEnd"/>
      <w:r w:rsidRPr="00D16777">
        <w:rPr>
          <w:sz w:val="24"/>
          <w:szCs w:val="24"/>
        </w:rPr>
        <w:t xml:space="preserve"> The project sought to bring conservation into the public eye, to shed light on work that typically takes place behind the scenes. </w:t>
      </w:r>
      <w:r w:rsidRPr="00D16777">
        <w:rPr>
          <w:i/>
          <w:iCs/>
          <w:sz w:val="24"/>
          <w:szCs w:val="24"/>
        </w:rPr>
        <w:t>Bone Idols</w:t>
      </w:r>
      <w:r w:rsidRPr="00D16777">
        <w:rPr>
          <w:sz w:val="24"/>
          <w:szCs w:val="24"/>
        </w:rPr>
        <w:t xml:space="preserve"> was not only a project to secure the long-term future of the specimens, but to engage the public in the museum and to raise significant funds. </w:t>
      </w:r>
      <w:r w:rsidR="00A72B18">
        <w:rPr>
          <w:sz w:val="24"/>
          <w:szCs w:val="24"/>
        </w:rPr>
        <w:br/>
      </w:r>
    </w:p>
    <w:p w:rsidR="00D16777" w:rsidRPr="00262618" w:rsidRDefault="00262618" w:rsidP="00D16777">
      <w:pPr>
        <w:rPr>
          <w:i/>
          <w:sz w:val="24"/>
          <w:szCs w:val="24"/>
        </w:rPr>
      </w:pPr>
      <w:r w:rsidRPr="00262618">
        <w:rPr>
          <w:b/>
          <w:sz w:val="24"/>
          <w:szCs w:val="24"/>
        </w:rPr>
        <w:t xml:space="preserve">3.15 </w:t>
      </w:r>
      <w:r w:rsidR="00D16777" w:rsidRPr="00262618">
        <w:rPr>
          <w:b/>
          <w:sz w:val="24"/>
          <w:szCs w:val="24"/>
        </w:rPr>
        <w:t>‘</w:t>
      </w:r>
      <w:proofErr w:type="gramStart"/>
      <w:r w:rsidR="00D16777" w:rsidRPr="00262618">
        <w:rPr>
          <w:b/>
          <w:sz w:val="24"/>
          <w:szCs w:val="24"/>
        </w:rPr>
        <w:t>Conserving</w:t>
      </w:r>
      <w:proofErr w:type="gramEnd"/>
      <w:r w:rsidR="00D16777" w:rsidRPr="00262618">
        <w:rPr>
          <w:b/>
          <w:sz w:val="24"/>
          <w:szCs w:val="24"/>
        </w:rPr>
        <w:t xml:space="preserve"> a rare Ganges River Dolphin Skeleton: Adhesive removal, consolidation and problem solving a challenging re-mounting dilemma’</w:t>
      </w:r>
      <w:r>
        <w:rPr>
          <w:b/>
          <w:sz w:val="24"/>
          <w:szCs w:val="24"/>
        </w:rPr>
        <w:br/>
      </w:r>
      <w:r w:rsidR="00D16777" w:rsidRPr="00262618">
        <w:rPr>
          <w:i/>
          <w:sz w:val="24"/>
          <w:szCs w:val="24"/>
        </w:rPr>
        <w:t xml:space="preserve">Emilia </w:t>
      </w:r>
      <w:proofErr w:type="spellStart"/>
      <w:r w:rsidR="00D16777" w:rsidRPr="00262618">
        <w:rPr>
          <w:i/>
          <w:sz w:val="24"/>
          <w:szCs w:val="24"/>
        </w:rPr>
        <w:t>Kingham</w:t>
      </w:r>
      <w:proofErr w:type="spellEnd"/>
      <w:r w:rsidRPr="00262618">
        <w:rPr>
          <w:i/>
          <w:sz w:val="24"/>
          <w:szCs w:val="24"/>
        </w:rPr>
        <w:t xml:space="preserve">, </w:t>
      </w:r>
      <w:r w:rsidR="00D16777" w:rsidRPr="00262618">
        <w:rPr>
          <w:i/>
          <w:sz w:val="24"/>
          <w:szCs w:val="24"/>
        </w:rPr>
        <w:t>Conservator</w:t>
      </w:r>
      <w:r w:rsidRPr="00262618">
        <w:rPr>
          <w:i/>
          <w:sz w:val="24"/>
          <w:szCs w:val="24"/>
        </w:rPr>
        <w:t xml:space="preserve">, Grant Museum of Zoology, </w:t>
      </w:r>
      <w:r w:rsidR="00D16777" w:rsidRPr="00262618">
        <w:rPr>
          <w:i/>
          <w:sz w:val="24"/>
          <w:szCs w:val="24"/>
        </w:rPr>
        <w:t>University College London</w:t>
      </w:r>
    </w:p>
    <w:p w:rsidR="00D16777" w:rsidRPr="00D16777" w:rsidRDefault="00D16777" w:rsidP="00A72B18">
      <w:pPr>
        <w:pBdr>
          <w:bottom w:val="single" w:sz="4" w:space="1" w:color="auto"/>
        </w:pBdr>
        <w:rPr>
          <w:sz w:val="24"/>
          <w:szCs w:val="24"/>
        </w:rPr>
      </w:pPr>
      <w:r w:rsidRPr="00D16777">
        <w:rPr>
          <w:sz w:val="24"/>
          <w:szCs w:val="24"/>
        </w:rPr>
        <w:t xml:space="preserve">The conservation of a rare Ganges River Dolphin skeleton was undertaken as part of the Grant Museum of Zoology’s Bone Idols project.  The bones in the specimen’s flippers had been covered with an adhesive, in addition to being partially wired together.  FTIR analysis was used to identify the adhesive prior to deciding on a treatment.  Challenges to the conservation treatment included the removal of the shrinking adhesive, extremely friable bone, corroding wire, and re-mounting the bones after treatment.  A variety of techniques were tested to safely remove the adhesive without damaging the deteriorated bone.  These techniques will be discussed along with how the fragile bones were re-mounted after treatment.  </w:t>
      </w:r>
      <w:r w:rsidR="00A72B18">
        <w:rPr>
          <w:sz w:val="24"/>
          <w:szCs w:val="24"/>
        </w:rPr>
        <w:br/>
      </w:r>
    </w:p>
    <w:p w:rsidR="00B91C50" w:rsidRPr="00262618" w:rsidRDefault="00B91C50" w:rsidP="00B91C50">
      <w:pPr>
        <w:spacing w:line="240" w:lineRule="auto"/>
        <w:rPr>
          <w:i/>
          <w:sz w:val="24"/>
          <w:szCs w:val="24"/>
        </w:rPr>
      </w:pPr>
      <w:r w:rsidRPr="00D16777">
        <w:rPr>
          <w:b/>
          <w:sz w:val="24"/>
          <w:szCs w:val="24"/>
        </w:rPr>
        <w:t xml:space="preserve">4.00 ‘Under the Flesh: preparing skeletons for your museum.’ </w:t>
      </w:r>
      <w:r w:rsidRPr="00D16777">
        <w:rPr>
          <w:b/>
          <w:sz w:val="24"/>
          <w:szCs w:val="24"/>
        </w:rPr>
        <w:br/>
      </w:r>
      <w:r w:rsidRPr="00262618">
        <w:rPr>
          <w:i/>
          <w:sz w:val="24"/>
          <w:szCs w:val="24"/>
        </w:rPr>
        <w:t>Jan Freedman, Curator of Natural History, Plymouth City Museum and Art Gallery</w:t>
      </w:r>
    </w:p>
    <w:p w:rsidR="00B91C50" w:rsidRDefault="00B91C50" w:rsidP="00A72B18">
      <w:pPr>
        <w:spacing w:line="240" w:lineRule="auto"/>
      </w:pPr>
      <w:r w:rsidRPr="00D16777">
        <w:rPr>
          <w:sz w:val="24"/>
          <w:szCs w:val="24"/>
        </w:rPr>
        <w:t xml:space="preserve">Every year fresh carcasses are brought into museums as donations. </w:t>
      </w:r>
      <w:proofErr w:type="spellStart"/>
      <w:r w:rsidRPr="00D16777">
        <w:rPr>
          <w:sz w:val="24"/>
          <w:szCs w:val="24"/>
        </w:rPr>
        <w:t>Roadkill</w:t>
      </w:r>
      <w:proofErr w:type="spellEnd"/>
      <w:r w:rsidRPr="00D16777">
        <w:rPr>
          <w:sz w:val="24"/>
          <w:szCs w:val="24"/>
        </w:rPr>
        <w:t xml:space="preserve">, window strikes, or cat kills are the way to acquire fresh new specimens, with information. Often the carcasses can remain in the museums freezer for years, sometimes decades. Carcasses can be sent to be mounted, or prepared for study skins, or </w:t>
      </w:r>
      <w:proofErr w:type="spellStart"/>
      <w:r w:rsidRPr="00D16777">
        <w:rPr>
          <w:sz w:val="24"/>
          <w:szCs w:val="24"/>
        </w:rPr>
        <w:t>defleshed</w:t>
      </w:r>
      <w:proofErr w:type="spellEnd"/>
      <w:r w:rsidRPr="00D16777">
        <w:rPr>
          <w:sz w:val="24"/>
          <w:szCs w:val="24"/>
        </w:rPr>
        <w:t xml:space="preserve"> for the skeletons. Preparing the carcasses for disarticulated skeletons is a good way to add to collections, and is relatively straightforward with minimal cost.  This talk will go through the simple methods of easily </w:t>
      </w:r>
      <w:proofErr w:type="spellStart"/>
      <w:r w:rsidRPr="00D16777">
        <w:rPr>
          <w:sz w:val="24"/>
          <w:szCs w:val="24"/>
        </w:rPr>
        <w:t>defleshing</w:t>
      </w:r>
      <w:proofErr w:type="spellEnd"/>
      <w:r w:rsidRPr="00D16777">
        <w:rPr>
          <w:sz w:val="24"/>
          <w:szCs w:val="24"/>
        </w:rPr>
        <w:t xml:space="preserve"> carcasses for their skeletons. Other methods are also discussed. The talk will discuss how to store and</w:t>
      </w:r>
      <w:r w:rsidR="00A72B18">
        <w:rPr>
          <w:sz w:val="24"/>
          <w:szCs w:val="24"/>
        </w:rPr>
        <w:t xml:space="preserve"> what further work can be done.</w:t>
      </w:r>
    </w:p>
    <w:sectPr w:rsidR="00B91C5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18" w:rsidRDefault="00A72B18" w:rsidP="00A72B18">
      <w:pPr>
        <w:spacing w:after="0" w:line="240" w:lineRule="auto"/>
      </w:pPr>
      <w:r>
        <w:separator/>
      </w:r>
    </w:p>
  </w:endnote>
  <w:endnote w:type="continuationSeparator" w:id="0">
    <w:p w:rsidR="00A72B18" w:rsidRDefault="00A72B18" w:rsidP="00A7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176526"/>
      <w:docPartObj>
        <w:docPartGallery w:val="Page Numbers (Bottom of Page)"/>
        <w:docPartUnique/>
      </w:docPartObj>
    </w:sdtPr>
    <w:sdtEndPr>
      <w:rPr>
        <w:noProof/>
      </w:rPr>
    </w:sdtEndPr>
    <w:sdtContent>
      <w:p w:rsidR="00A72B18" w:rsidRDefault="00A72B18">
        <w:pPr>
          <w:pStyle w:val="Footer"/>
          <w:jc w:val="center"/>
        </w:pPr>
        <w:r>
          <w:fldChar w:fldCharType="begin"/>
        </w:r>
        <w:r>
          <w:instrText xml:space="preserve"> PAGE   \* MERGEFORMAT </w:instrText>
        </w:r>
        <w:r>
          <w:fldChar w:fldCharType="separate"/>
        </w:r>
        <w:r w:rsidR="00F6616A">
          <w:rPr>
            <w:noProof/>
          </w:rPr>
          <w:t>3</w:t>
        </w:r>
        <w:r>
          <w:rPr>
            <w:noProof/>
          </w:rPr>
          <w:fldChar w:fldCharType="end"/>
        </w:r>
      </w:p>
    </w:sdtContent>
  </w:sdt>
  <w:p w:rsidR="00A72B18" w:rsidRDefault="00A72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18" w:rsidRDefault="00A72B18" w:rsidP="00A72B18">
      <w:pPr>
        <w:spacing w:after="0" w:line="240" w:lineRule="auto"/>
      </w:pPr>
      <w:r>
        <w:separator/>
      </w:r>
    </w:p>
  </w:footnote>
  <w:footnote w:type="continuationSeparator" w:id="0">
    <w:p w:rsidR="00A72B18" w:rsidRDefault="00A72B18" w:rsidP="00A72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5B18"/>
    <w:multiLevelType w:val="multilevel"/>
    <w:tmpl w:val="A88C87C0"/>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1E72ED0"/>
    <w:multiLevelType w:val="multilevel"/>
    <w:tmpl w:val="4E74363E"/>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93B1A5D"/>
    <w:multiLevelType w:val="multilevel"/>
    <w:tmpl w:val="0EBCB028"/>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99E4131"/>
    <w:multiLevelType w:val="multilevel"/>
    <w:tmpl w:val="58D693E0"/>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FE47617"/>
    <w:multiLevelType w:val="hybridMultilevel"/>
    <w:tmpl w:val="20129F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F8"/>
    <w:rsid w:val="00034DB0"/>
    <w:rsid w:val="000E76B4"/>
    <w:rsid w:val="00262618"/>
    <w:rsid w:val="00303A2C"/>
    <w:rsid w:val="00363F94"/>
    <w:rsid w:val="00513F28"/>
    <w:rsid w:val="005606F8"/>
    <w:rsid w:val="005C5E77"/>
    <w:rsid w:val="006C2D30"/>
    <w:rsid w:val="007E19FC"/>
    <w:rsid w:val="007E6EB6"/>
    <w:rsid w:val="00A72B18"/>
    <w:rsid w:val="00A95C09"/>
    <w:rsid w:val="00B7709C"/>
    <w:rsid w:val="00B86318"/>
    <w:rsid w:val="00B91C50"/>
    <w:rsid w:val="00BB14C4"/>
    <w:rsid w:val="00C570DA"/>
    <w:rsid w:val="00CB752A"/>
    <w:rsid w:val="00CC6A89"/>
    <w:rsid w:val="00D16777"/>
    <w:rsid w:val="00D20E23"/>
    <w:rsid w:val="00D23DD2"/>
    <w:rsid w:val="00E2184A"/>
    <w:rsid w:val="00F6616A"/>
    <w:rsid w:val="00FB0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F8"/>
    <w:rPr>
      <w:rFonts w:ascii="Tahoma" w:hAnsi="Tahoma" w:cs="Tahoma"/>
      <w:sz w:val="16"/>
      <w:szCs w:val="16"/>
    </w:rPr>
  </w:style>
  <w:style w:type="table" w:styleId="TableGrid">
    <w:name w:val="Table Grid"/>
    <w:basedOn w:val="TableNormal"/>
    <w:uiPriority w:val="59"/>
    <w:rsid w:val="00A9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570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C570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D23DD2"/>
    <w:pPr>
      <w:ind w:left="720"/>
      <w:contextualSpacing/>
    </w:pPr>
  </w:style>
  <w:style w:type="paragraph" w:styleId="PlainText">
    <w:name w:val="Plain Text"/>
    <w:basedOn w:val="Normal"/>
    <w:link w:val="PlainTextChar"/>
    <w:uiPriority w:val="99"/>
    <w:semiHidden/>
    <w:unhideWhenUsed/>
    <w:rsid w:val="00D1677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6777"/>
    <w:rPr>
      <w:rFonts w:ascii="Calibri" w:hAnsi="Calibri"/>
      <w:szCs w:val="21"/>
    </w:rPr>
  </w:style>
  <w:style w:type="paragraph" w:styleId="Header">
    <w:name w:val="header"/>
    <w:basedOn w:val="Normal"/>
    <w:link w:val="HeaderChar"/>
    <w:uiPriority w:val="99"/>
    <w:unhideWhenUsed/>
    <w:rsid w:val="00A72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18"/>
  </w:style>
  <w:style w:type="paragraph" w:styleId="Footer">
    <w:name w:val="footer"/>
    <w:basedOn w:val="Normal"/>
    <w:link w:val="FooterChar"/>
    <w:uiPriority w:val="99"/>
    <w:unhideWhenUsed/>
    <w:rsid w:val="00A72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18"/>
  </w:style>
  <w:style w:type="character" w:styleId="Hyperlink">
    <w:name w:val="Hyperlink"/>
    <w:basedOn w:val="DefaultParagraphFont"/>
    <w:uiPriority w:val="99"/>
    <w:unhideWhenUsed/>
    <w:rsid w:val="00B7709C"/>
    <w:rPr>
      <w:color w:val="0000FF" w:themeColor="hyperlink"/>
      <w:u w:val="single"/>
    </w:rPr>
  </w:style>
  <w:style w:type="character" w:styleId="FollowedHyperlink">
    <w:name w:val="FollowedHyperlink"/>
    <w:basedOn w:val="DefaultParagraphFont"/>
    <w:uiPriority w:val="99"/>
    <w:semiHidden/>
    <w:unhideWhenUsed/>
    <w:rsid w:val="00B770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F8"/>
    <w:rPr>
      <w:rFonts w:ascii="Tahoma" w:hAnsi="Tahoma" w:cs="Tahoma"/>
      <w:sz w:val="16"/>
      <w:szCs w:val="16"/>
    </w:rPr>
  </w:style>
  <w:style w:type="table" w:styleId="TableGrid">
    <w:name w:val="Table Grid"/>
    <w:basedOn w:val="TableNormal"/>
    <w:uiPriority w:val="59"/>
    <w:rsid w:val="00A9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570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C570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D23DD2"/>
    <w:pPr>
      <w:ind w:left="720"/>
      <w:contextualSpacing/>
    </w:pPr>
  </w:style>
  <w:style w:type="paragraph" w:styleId="PlainText">
    <w:name w:val="Plain Text"/>
    <w:basedOn w:val="Normal"/>
    <w:link w:val="PlainTextChar"/>
    <w:uiPriority w:val="99"/>
    <w:semiHidden/>
    <w:unhideWhenUsed/>
    <w:rsid w:val="00D1677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6777"/>
    <w:rPr>
      <w:rFonts w:ascii="Calibri" w:hAnsi="Calibri"/>
      <w:szCs w:val="21"/>
    </w:rPr>
  </w:style>
  <w:style w:type="paragraph" w:styleId="Header">
    <w:name w:val="header"/>
    <w:basedOn w:val="Normal"/>
    <w:link w:val="HeaderChar"/>
    <w:uiPriority w:val="99"/>
    <w:unhideWhenUsed/>
    <w:rsid w:val="00A72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18"/>
  </w:style>
  <w:style w:type="paragraph" w:styleId="Footer">
    <w:name w:val="footer"/>
    <w:basedOn w:val="Normal"/>
    <w:link w:val="FooterChar"/>
    <w:uiPriority w:val="99"/>
    <w:unhideWhenUsed/>
    <w:rsid w:val="00A72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18"/>
  </w:style>
  <w:style w:type="character" w:styleId="Hyperlink">
    <w:name w:val="Hyperlink"/>
    <w:basedOn w:val="DefaultParagraphFont"/>
    <w:uiPriority w:val="99"/>
    <w:unhideWhenUsed/>
    <w:rsid w:val="00B7709C"/>
    <w:rPr>
      <w:color w:val="0000FF" w:themeColor="hyperlink"/>
      <w:u w:val="single"/>
    </w:rPr>
  </w:style>
  <w:style w:type="character" w:styleId="FollowedHyperlink">
    <w:name w:val="FollowedHyperlink"/>
    <w:basedOn w:val="DefaultParagraphFont"/>
    <w:uiPriority w:val="99"/>
    <w:semiHidden/>
    <w:unhideWhenUsed/>
    <w:rsid w:val="00B77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30428">
      <w:bodyDiv w:val="1"/>
      <w:marLeft w:val="0"/>
      <w:marRight w:val="0"/>
      <w:marTop w:val="0"/>
      <w:marBottom w:val="0"/>
      <w:divBdr>
        <w:top w:val="none" w:sz="0" w:space="0" w:color="auto"/>
        <w:left w:val="none" w:sz="0" w:space="0" w:color="auto"/>
        <w:bottom w:val="none" w:sz="0" w:space="0" w:color="auto"/>
        <w:right w:val="none" w:sz="0" w:space="0" w:color="auto"/>
      </w:divBdr>
    </w:div>
    <w:div w:id="702706249">
      <w:bodyDiv w:val="1"/>
      <w:marLeft w:val="0"/>
      <w:marRight w:val="0"/>
      <w:marTop w:val="0"/>
      <w:marBottom w:val="0"/>
      <w:divBdr>
        <w:top w:val="none" w:sz="0" w:space="0" w:color="auto"/>
        <w:left w:val="none" w:sz="0" w:space="0" w:color="auto"/>
        <w:bottom w:val="none" w:sz="0" w:space="0" w:color="auto"/>
        <w:right w:val="none" w:sz="0" w:space="0" w:color="auto"/>
      </w:divBdr>
    </w:div>
    <w:div w:id="756173459">
      <w:bodyDiv w:val="1"/>
      <w:marLeft w:val="0"/>
      <w:marRight w:val="0"/>
      <w:marTop w:val="0"/>
      <w:marBottom w:val="0"/>
      <w:divBdr>
        <w:top w:val="none" w:sz="0" w:space="0" w:color="auto"/>
        <w:left w:val="none" w:sz="0" w:space="0" w:color="auto"/>
        <w:bottom w:val="none" w:sz="0" w:space="0" w:color="auto"/>
        <w:right w:val="none" w:sz="0" w:space="0" w:color="auto"/>
      </w:divBdr>
    </w:div>
    <w:div w:id="829444029">
      <w:bodyDiv w:val="1"/>
      <w:marLeft w:val="0"/>
      <w:marRight w:val="0"/>
      <w:marTop w:val="0"/>
      <w:marBottom w:val="0"/>
      <w:divBdr>
        <w:top w:val="none" w:sz="0" w:space="0" w:color="auto"/>
        <w:left w:val="none" w:sz="0" w:space="0" w:color="auto"/>
        <w:bottom w:val="none" w:sz="0" w:space="0" w:color="auto"/>
        <w:right w:val="none" w:sz="0" w:space="0" w:color="auto"/>
      </w:divBdr>
    </w:div>
    <w:div w:id="1052192257">
      <w:bodyDiv w:val="1"/>
      <w:marLeft w:val="0"/>
      <w:marRight w:val="0"/>
      <w:marTop w:val="0"/>
      <w:marBottom w:val="0"/>
      <w:divBdr>
        <w:top w:val="none" w:sz="0" w:space="0" w:color="auto"/>
        <w:left w:val="none" w:sz="0" w:space="0" w:color="auto"/>
        <w:bottom w:val="none" w:sz="0" w:space="0" w:color="auto"/>
        <w:right w:val="none" w:sz="0" w:space="0" w:color="auto"/>
      </w:divBdr>
    </w:div>
    <w:div w:id="1117680596">
      <w:bodyDiv w:val="1"/>
      <w:marLeft w:val="0"/>
      <w:marRight w:val="0"/>
      <w:marTop w:val="0"/>
      <w:marBottom w:val="0"/>
      <w:divBdr>
        <w:top w:val="none" w:sz="0" w:space="0" w:color="auto"/>
        <w:left w:val="none" w:sz="0" w:space="0" w:color="auto"/>
        <w:bottom w:val="none" w:sz="0" w:space="0" w:color="auto"/>
        <w:right w:val="none" w:sz="0" w:space="0" w:color="auto"/>
      </w:divBdr>
    </w:div>
    <w:div w:id="1219903300">
      <w:bodyDiv w:val="1"/>
      <w:marLeft w:val="0"/>
      <w:marRight w:val="0"/>
      <w:marTop w:val="0"/>
      <w:marBottom w:val="0"/>
      <w:divBdr>
        <w:top w:val="none" w:sz="0" w:space="0" w:color="auto"/>
        <w:left w:val="none" w:sz="0" w:space="0" w:color="auto"/>
        <w:bottom w:val="none" w:sz="0" w:space="0" w:color="auto"/>
        <w:right w:val="none" w:sz="0" w:space="0" w:color="auto"/>
      </w:divBdr>
    </w:div>
    <w:div w:id="1570995011">
      <w:bodyDiv w:val="1"/>
      <w:marLeft w:val="0"/>
      <w:marRight w:val="0"/>
      <w:marTop w:val="0"/>
      <w:marBottom w:val="0"/>
      <w:divBdr>
        <w:top w:val="none" w:sz="0" w:space="0" w:color="auto"/>
        <w:left w:val="none" w:sz="0" w:space="0" w:color="auto"/>
        <w:bottom w:val="none" w:sz="0" w:space="0" w:color="auto"/>
        <w:right w:val="none" w:sz="0" w:space="0" w:color="auto"/>
      </w:divBdr>
    </w:div>
    <w:div w:id="1572230424">
      <w:bodyDiv w:val="1"/>
      <w:marLeft w:val="0"/>
      <w:marRight w:val="0"/>
      <w:marTop w:val="0"/>
      <w:marBottom w:val="0"/>
      <w:divBdr>
        <w:top w:val="none" w:sz="0" w:space="0" w:color="auto"/>
        <w:left w:val="none" w:sz="0" w:space="0" w:color="auto"/>
        <w:bottom w:val="none" w:sz="0" w:space="0" w:color="auto"/>
        <w:right w:val="none" w:sz="0" w:space="0" w:color="auto"/>
      </w:divBdr>
    </w:div>
    <w:div w:id="1739859675">
      <w:bodyDiv w:val="1"/>
      <w:marLeft w:val="0"/>
      <w:marRight w:val="0"/>
      <w:marTop w:val="0"/>
      <w:marBottom w:val="0"/>
      <w:divBdr>
        <w:top w:val="none" w:sz="0" w:space="0" w:color="auto"/>
        <w:left w:val="none" w:sz="0" w:space="0" w:color="auto"/>
        <w:bottom w:val="none" w:sz="0" w:space="0" w:color="auto"/>
        <w:right w:val="none" w:sz="0" w:space="0" w:color="auto"/>
      </w:divBdr>
    </w:div>
    <w:div w:id="1748108850">
      <w:bodyDiv w:val="1"/>
      <w:marLeft w:val="0"/>
      <w:marRight w:val="0"/>
      <w:marTop w:val="0"/>
      <w:marBottom w:val="0"/>
      <w:divBdr>
        <w:top w:val="none" w:sz="0" w:space="0" w:color="auto"/>
        <w:left w:val="none" w:sz="0" w:space="0" w:color="auto"/>
        <w:bottom w:val="none" w:sz="0" w:space="0" w:color="auto"/>
        <w:right w:val="none" w:sz="0" w:space="0" w:color="auto"/>
      </w:divBdr>
    </w:div>
    <w:div w:id="1779789943">
      <w:bodyDiv w:val="1"/>
      <w:marLeft w:val="0"/>
      <w:marRight w:val="0"/>
      <w:marTop w:val="0"/>
      <w:marBottom w:val="0"/>
      <w:divBdr>
        <w:top w:val="none" w:sz="0" w:space="0" w:color="auto"/>
        <w:left w:val="none" w:sz="0" w:space="0" w:color="auto"/>
        <w:bottom w:val="none" w:sz="0" w:space="0" w:color="auto"/>
        <w:right w:val="none" w:sz="0" w:space="0" w:color="auto"/>
      </w:divBdr>
    </w:div>
    <w:div w:id="19192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tsca.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Brown</dc:creator>
  <cp:lastModifiedBy>Clare Brown</cp:lastModifiedBy>
  <cp:revision>10</cp:revision>
  <dcterms:created xsi:type="dcterms:W3CDTF">2015-03-19T11:04:00Z</dcterms:created>
  <dcterms:modified xsi:type="dcterms:W3CDTF">2015-08-13T09:50:00Z</dcterms:modified>
</cp:coreProperties>
</file>